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C90E" w14:textId="77777777" w:rsidR="00014508" w:rsidRPr="00014508" w:rsidRDefault="00014508" w:rsidP="000145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014508">
        <w:rPr>
          <w:rFonts w:ascii="Arial" w:hAnsi="Arial" w:cs="Arial"/>
          <w:b/>
          <w:bCs/>
          <w:sz w:val="22"/>
          <w:szCs w:val="22"/>
        </w:rPr>
        <w:t>L&amp;SE Region Equality Diversity &amp; Inclusion Working Group</w:t>
      </w:r>
    </w:p>
    <w:p w14:paraId="36150DBB" w14:textId="7D7CD2DF" w:rsidR="00014508" w:rsidRPr="00014508" w:rsidRDefault="00014508" w:rsidP="000145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014508">
        <w:rPr>
          <w:rFonts w:ascii="Arial" w:hAnsi="Arial" w:cs="Arial"/>
          <w:sz w:val="22"/>
          <w:szCs w:val="22"/>
        </w:rPr>
        <w:t xml:space="preserve">The EN L&amp;SE Diversity working group remains in place, initiating and EN progression of </w:t>
      </w:r>
      <w:proofErr w:type="spellStart"/>
      <w:r w:rsidRPr="00014508">
        <w:rPr>
          <w:rFonts w:ascii="Arial" w:hAnsi="Arial" w:cs="Arial"/>
          <w:sz w:val="22"/>
          <w:szCs w:val="22"/>
        </w:rPr>
        <w:t>NetballHer</w:t>
      </w:r>
      <w:proofErr w:type="spellEnd"/>
      <w:r w:rsidRPr="00014508">
        <w:rPr>
          <w:rFonts w:ascii="Arial" w:hAnsi="Arial" w:cs="Arial"/>
          <w:sz w:val="22"/>
          <w:szCs w:val="22"/>
        </w:rPr>
        <w:t xml:space="preserve">, as now launched countrywide.  Meetings have been sporadic influenced by member’s </w:t>
      </w:r>
      <w:r w:rsidRPr="00014508">
        <w:rPr>
          <w:rFonts w:ascii="Arial" w:hAnsi="Arial" w:cs="Arial"/>
          <w:sz w:val="22"/>
          <w:szCs w:val="22"/>
        </w:rPr>
        <w:t>busyness;</w:t>
      </w:r>
      <w:r w:rsidRPr="00014508">
        <w:rPr>
          <w:rFonts w:ascii="Arial" w:hAnsi="Arial" w:cs="Arial"/>
          <w:sz w:val="22"/>
          <w:szCs w:val="22"/>
        </w:rPr>
        <w:t xml:space="preserve"> however updates are given when available.  Issues that are raised are drawn to EN’s attention with discussions taking place, on how best to disseminate information to all regions in L&amp;SE and its club members.  Chair, Katrina-May Kwan attended the EN ED&amp;I team meeting in Birmingham 4</w:t>
      </w:r>
      <w:r w:rsidRPr="00014508">
        <w:rPr>
          <w:rFonts w:ascii="Arial" w:hAnsi="Arial" w:cs="Arial"/>
          <w:sz w:val="22"/>
          <w:szCs w:val="22"/>
          <w:vertAlign w:val="superscript"/>
        </w:rPr>
        <w:t>th</w:t>
      </w:r>
      <w:r w:rsidRPr="00014508">
        <w:rPr>
          <w:rFonts w:ascii="Arial" w:hAnsi="Arial" w:cs="Arial"/>
          <w:sz w:val="22"/>
          <w:szCs w:val="22"/>
        </w:rPr>
        <w:t xml:space="preserve"> May. The general priorities EN belonging strategy and DE&amp;I initiatives.  Priority area is transgender policy and opening up netball to </w:t>
      </w:r>
      <w:proofErr w:type="spellStart"/>
      <w:r w:rsidRPr="00014508">
        <w:rPr>
          <w:rFonts w:ascii="Arial" w:hAnsi="Arial" w:cs="Arial"/>
          <w:sz w:val="22"/>
          <w:szCs w:val="22"/>
        </w:rPr>
        <w:t>mens</w:t>
      </w:r>
      <w:proofErr w:type="spellEnd"/>
      <w:r w:rsidRPr="00014508">
        <w:rPr>
          <w:rFonts w:ascii="Arial" w:hAnsi="Arial" w:cs="Arial"/>
          <w:sz w:val="22"/>
          <w:szCs w:val="22"/>
        </w:rPr>
        <w:t xml:space="preserve"> and mixed netball formats, supporting regions to implement initiatives, including opportunities for </w:t>
      </w:r>
      <w:r w:rsidRPr="00014508">
        <w:rPr>
          <w:rFonts w:ascii="Arial" w:hAnsi="Arial" w:cs="Arial"/>
          <w:sz w:val="22"/>
          <w:szCs w:val="22"/>
        </w:rPr>
        <w:t>upskilling</w:t>
      </w:r>
      <w:r w:rsidRPr="00014508">
        <w:rPr>
          <w:rFonts w:ascii="Arial" w:hAnsi="Arial" w:cs="Arial"/>
          <w:sz w:val="22"/>
          <w:szCs w:val="22"/>
        </w:rPr>
        <w:t xml:space="preserve"> and educational materials.  Up and coming projects are to gain member engagement on gender topics and plan an “inclusion day for the region, showcasing some of the initiatives already implemented </w:t>
      </w:r>
      <w:proofErr w:type="spellStart"/>
      <w:r w:rsidRPr="00014508">
        <w:rPr>
          <w:rFonts w:ascii="Arial" w:hAnsi="Arial" w:cs="Arial"/>
          <w:sz w:val="22"/>
          <w:szCs w:val="22"/>
        </w:rPr>
        <w:t>eg</w:t>
      </w:r>
      <w:proofErr w:type="spellEnd"/>
      <w:r w:rsidRPr="00014508">
        <w:rPr>
          <w:rFonts w:ascii="Arial" w:hAnsi="Arial" w:cs="Arial"/>
          <w:sz w:val="22"/>
          <w:szCs w:val="22"/>
        </w:rPr>
        <w:t xml:space="preserve"> Bee Netball, Walking Netball.  Discussion taking place at Executive Committee; initial thoughts on transgender initiatives.</w:t>
      </w:r>
    </w:p>
    <w:p w14:paraId="3E6CC14F" w14:textId="77777777" w:rsidR="0060254F" w:rsidRDefault="0060254F"/>
    <w:sectPr w:rsidR="00602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08"/>
    <w:rsid w:val="00014508"/>
    <w:rsid w:val="00342B0C"/>
    <w:rsid w:val="0060254F"/>
    <w:rsid w:val="00C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B87D"/>
  <w15:chartTrackingRefBased/>
  <w15:docId w15:val="{BF6C2816-7BD2-4E4C-B3AC-A3609D03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0</DocSecurity>
  <Lines>7</Lines>
  <Paragraphs>2</Paragraphs>
  <ScaleCrop>false</ScaleCrop>
  <Company>Transport for London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Howe</dc:creator>
  <cp:keywords/>
  <dc:description/>
  <cp:lastModifiedBy>Tracy Howe</cp:lastModifiedBy>
  <cp:revision>1</cp:revision>
  <dcterms:created xsi:type="dcterms:W3CDTF">2024-06-13T13:10:00Z</dcterms:created>
  <dcterms:modified xsi:type="dcterms:W3CDTF">2024-06-13T13:42:00Z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4b6f1-2a55-4aeb-ad8e-a7fb5468eb36_Enabled">
    <vt:lpwstr>true</vt:lpwstr>
  </property>
  <property fmtid="{D5CDD505-2E9C-101B-9397-08002B2CF9AE}" pid="3" name="MSIP_Label_1384b6f1-2a55-4aeb-ad8e-a7fb5468eb36_SetDate">
    <vt:lpwstr>2024-06-13T13:42:05Z</vt:lpwstr>
  </property>
  <property fmtid="{D5CDD505-2E9C-101B-9397-08002B2CF9AE}" pid="4" name="MSIP_Label_1384b6f1-2a55-4aeb-ad8e-a7fb5468eb36_Method">
    <vt:lpwstr>Privileged</vt:lpwstr>
  </property>
  <property fmtid="{D5CDD505-2E9C-101B-9397-08002B2CF9AE}" pid="5" name="MSIP_Label_1384b6f1-2a55-4aeb-ad8e-a7fb5468eb36_Name">
    <vt:lpwstr>TfL Unclassified</vt:lpwstr>
  </property>
  <property fmtid="{D5CDD505-2E9C-101B-9397-08002B2CF9AE}" pid="6" name="MSIP_Label_1384b6f1-2a55-4aeb-ad8e-a7fb5468eb36_SiteId">
    <vt:lpwstr>1fbd65bf-5def-4eea-a692-a089c255346b</vt:lpwstr>
  </property>
  <property fmtid="{D5CDD505-2E9C-101B-9397-08002B2CF9AE}" pid="7" name="MSIP_Label_1384b6f1-2a55-4aeb-ad8e-a7fb5468eb36_ActionId">
    <vt:lpwstr>994fade0-9254-45a7-8410-b55f1a096221</vt:lpwstr>
  </property>
  <property fmtid="{D5CDD505-2E9C-101B-9397-08002B2CF9AE}" pid="8" name="MSIP_Label_1384b6f1-2a55-4aeb-ad8e-a7fb5468eb36_ContentBits">
    <vt:lpwstr>0</vt:lpwstr>
  </property>
</Properties>
</file>