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30CD4" w14:textId="7FE2E606" w:rsidR="004821F6" w:rsidRDefault="004821F6" w:rsidP="005958F5">
      <w:pPr>
        <w:jc w:val="center"/>
        <w:rPr>
          <w:rFonts w:ascii="Aptos" w:hAnsi="Aptos"/>
          <w:b/>
          <w:color w:val="7030A0"/>
          <w:sz w:val="40"/>
          <w:szCs w:val="40"/>
        </w:rPr>
      </w:pPr>
      <w:r>
        <w:rPr>
          <w:rFonts w:ascii="Aptos" w:hAnsi="Aptos"/>
          <w:b/>
          <w:noProof/>
          <w:sz w:val="32"/>
          <w:szCs w:val="32"/>
        </w:rPr>
        <w:drawing>
          <wp:anchor distT="0" distB="0" distL="114300" distR="114300" simplePos="0" relativeHeight="251663872" behindDoc="0" locked="0" layoutInCell="1" allowOverlap="1" wp14:anchorId="0421473C" wp14:editId="70AEF2F0">
            <wp:simplePos x="0" y="0"/>
            <wp:positionH relativeFrom="margin">
              <wp:align>center</wp:align>
            </wp:positionH>
            <wp:positionV relativeFrom="paragraph">
              <wp:posOffset>4445</wp:posOffset>
            </wp:positionV>
            <wp:extent cx="1160151" cy="1093694"/>
            <wp:effectExtent l="0" t="0" r="1905" b="0"/>
            <wp:wrapNone/>
            <wp:docPr id="3" name="Picture 3" descr="About Us – Essex Metropolitan Netbal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Us – Essex Metropolitan Netball Associ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151" cy="1093694"/>
                    </a:xfrm>
                    <a:prstGeom prst="rect">
                      <a:avLst/>
                    </a:prstGeom>
                    <a:noFill/>
                    <a:ln>
                      <a:noFill/>
                    </a:ln>
                  </pic:spPr>
                </pic:pic>
              </a:graphicData>
            </a:graphic>
            <wp14:sizeRelH relativeFrom="page">
              <wp14:pctWidth>0</wp14:pctWidth>
            </wp14:sizeRelH>
            <wp14:sizeRelV relativeFrom="page">
              <wp14:pctHeight>0</wp14:pctHeight>
            </wp14:sizeRelV>
          </wp:anchor>
        </w:drawing>
      </w:r>
      <w:r w:rsidR="003F31FC">
        <w:rPr>
          <w:rFonts w:ascii="Aptos" w:hAnsi="Aptos"/>
          <w:b/>
          <w:color w:val="7030A0"/>
          <w:sz w:val="40"/>
          <w:szCs w:val="40"/>
        </w:rPr>
        <w:t>`</w:t>
      </w:r>
    </w:p>
    <w:p w14:paraId="1552AD61" w14:textId="77777777" w:rsidR="004821F6" w:rsidRDefault="004821F6" w:rsidP="005958F5">
      <w:pPr>
        <w:jc w:val="center"/>
        <w:rPr>
          <w:rFonts w:ascii="Aptos" w:hAnsi="Aptos"/>
          <w:b/>
          <w:color w:val="7030A0"/>
          <w:sz w:val="40"/>
          <w:szCs w:val="40"/>
        </w:rPr>
      </w:pPr>
    </w:p>
    <w:p w14:paraId="0D4F9C03" w14:textId="77777777" w:rsidR="004821F6" w:rsidRDefault="004821F6" w:rsidP="005958F5">
      <w:pPr>
        <w:jc w:val="center"/>
        <w:rPr>
          <w:rFonts w:ascii="Aptos" w:hAnsi="Aptos"/>
          <w:b/>
          <w:color w:val="7030A0"/>
          <w:sz w:val="40"/>
          <w:szCs w:val="40"/>
        </w:rPr>
      </w:pPr>
    </w:p>
    <w:p w14:paraId="01D5E3DC" w14:textId="77777777" w:rsidR="004821F6" w:rsidRDefault="004821F6" w:rsidP="005958F5">
      <w:pPr>
        <w:jc w:val="center"/>
        <w:rPr>
          <w:rFonts w:ascii="Aptos" w:hAnsi="Aptos"/>
          <w:b/>
          <w:color w:val="7030A0"/>
          <w:sz w:val="40"/>
          <w:szCs w:val="40"/>
        </w:rPr>
      </w:pPr>
    </w:p>
    <w:p w14:paraId="594E5D4B" w14:textId="77777777" w:rsidR="0055431E" w:rsidRPr="004821F6" w:rsidRDefault="0055431E" w:rsidP="0055431E">
      <w:pPr>
        <w:jc w:val="center"/>
        <w:rPr>
          <w:rFonts w:ascii="Aptos" w:hAnsi="Aptos"/>
          <w:b/>
          <w:color w:val="9933FF"/>
          <w:sz w:val="40"/>
          <w:szCs w:val="40"/>
        </w:rPr>
      </w:pPr>
      <w:bookmarkStart w:id="0" w:name="_Hlk170840775"/>
      <w:r w:rsidRPr="004821F6">
        <w:rPr>
          <w:rFonts w:ascii="Aptos" w:hAnsi="Aptos"/>
          <w:b/>
          <w:color w:val="9933FF"/>
          <w:sz w:val="40"/>
          <w:szCs w:val="40"/>
        </w:rPr>
        <w:t>ESSEX METROPOLITAN NETBALL ASSOCIATION</w:t>
      </w:r>
    </w:p>
    <w:p w14:paraId="0A72860D" w14:textId="506E972B" w:rsidR="004821F6" w:rsidRPr="00D02D1E" w:rsidRDefault="003A6E5A" w:rsidP="004821F6">
      <w:pPr>
        <w:jc w:val="center"/>
        <w:rPr>
          <w:rFonts w:ascii="Aptos" w:hAnsi="Aptos"/>
          <w:b/>
          <w:color w:val="9933FF"/>
          <w:sz w:val="44"/>
          <w:szCs w:val="44"/>
        </w:rPr>
      </w:pPr>
      <w:r>
        <w:rPr>
          <w:rFonts w:ascii="Aptos" w:hAnsi="Aptos"/>
          <w:b/>
          <w:color w:val="9933FF"/>
          <w:sz w:val="44"/>
          <w:szCs w:val="44"/>
        </w:rPr>
        <w:t>Player Pathway</w:t>
      </w:r>
      <w:r w:rsidR="00D02D1E" w:rsidRPr="00D02D1E">
        <w:rPr>
          <w:rFonts w:ascii="Aptos" w:hAnsi="Aptos"/>
          <w:b/>
          <w:color w:val="9933FF"/>
          <w:sz w:val="44"/>
          <w:szCs w:val="44"/>
        </w:rPr>
        <w:t xml:space="preserve"> </w:t>
      </w:r>
      <w:r w:rsidR="001F7F3A">
        <w:rPr>
          <w:rFonts w:ascii="Aptos" w:hAnsi="Aptos"/>
          <w:b/>
          <w:color w:val="9933FF"/>
          <w:sz w:val="44"/>
          <w:szCs w:val="44"/>
        </w:rPr>
        <w:t>Screening</w:t>
      </w:r>
      <w:r w:rsidR="00D02D1E" w:rsidRPr="00D02D1E">
        <w:rPr>
          <w:rFonts w:ascii="Aptos" w:hAnsi="Aptos"/>
          <w:b/>
          <w:color w:val="9933FF"/>
          <w:sz w:val="44"/>
          <w:szCs w:val="44"/>
        </w:rPr>
        <w:t xml:space="preserve"> 2024-25</w:t>
      </w:r>
      <w:r w:rsidR="004821F6" w:rsidRPr="00D02D1E">
        <w:rPr>
          <w:rFonts w:ascii="Aptos" w:hAnsi="Aptos"/>
          <w:b/>
          <w:color w:val="9933FF"/>
          <w:sz w:val="44"/>
          <w:szCs w:val="44"/>
        </w:rPr>
        <w:t xml:space="preserve">  </w:t>
      </w:r>
    </w:p>
    <w:bookmarkEnd w:id="0"/>
    <w:p w14:paraId="0B93EB06" w14:textId="77777777" w:rsidR="00D02D1E" w:rsidRPr="0055431E" w:rsidRDefault="00D02D1E" w:rsidP="004821F6">
      <w:pPr>
        <w:jc w:val="center"/>
        <w:rPr>
          <w:rFonts w:ascii="Aptos" w:hAnsi="Aptos"/>
          <w:b/>
          <w:szCs w:val="24"/>
        </w:rPr>
      </w:pPr>
    </w:p>
    <w:p w14:paraId="541BDDDC" w14:textId="2FA703F0" w:rsidR="00D02D1E" w:rsidRPr="00D02D1E" w:rsidRDefault="00D02D1E" w:rsidP="00D02D1E">
      <w:pPr>
        <w:jc w:val="center"/>
        <w:rPr>
          <w:rFonts w:ascii="Aptos" w:hAnsi="Aptos"/>
          <w:b/>
          <w:bCs/>
          <w:sz w:val="32"/>
          <w:szCs w:val="22"/>
        </w:rPr>
      </w:pPr>
      <w:r w:rsidRPr="00D02D1E">
        <w:rPr>
          <w:rFonts w:ascii="Aptos" w:hAnsi="Aptos" w:cs="Arial"/>
          <w:b/>
          <w:bCs/>
          <w:color w:val="3A3A3A"/>
          <w:sz w:val="28"/>
          <w:szCs w:val="22"/>
          <w:shd w:val="clear" w:color="auto" w:fill="FFFFFF"/>
        </w:rPr>
        <w:t>The Jean Brown Indoor Arena </w:t>
      </w:r>
    </w:p>
    <w:p w14:paraId="3DAB20E4" w14:textId="22A2A18A" w:rsidR="00D02D1E" w:rsidRPr="004821F6" w:rsidRDefault="00D02D1E" w:rsidP="00D02D1E">
      <w:pPr>
        <w:jc w:val="center"/>
        <w:rPr>
          <w:rFonts w:ascii="Aptos" w:hAnsi="Aptos"/>
          <w:b/>
          <w:sz w:val="28"/>
        </w:rPr>
      </w:pPr>
      <w:r w:rsidRPr="004821F6">
        <w:rPr>
          <w:rFonts w:ascii="Aptos" w:hAnsi="Aptos"/>
          <w:b/>
          <w:sz w:val="28"/>
        </w:rPr>
        <w:t xml:space="preserve">Redbridge Sports </w:t>
      </w:r>
      <w:r>
        <w:rPr>
          <w:rFonts w:ascii="Aptos" w:hAnsi="Aptos"/>
          <w:b/>
          <w:sz w:val="28"/>
        </w:rPr>
        <w:t xml:space="preserve">&amp; Leisure </w:t>
      </w:r>
      <w:r w:rsidRPr="004821F6">
        <w:rPr>
          <w:rFonts w:ascii="Aptos" w:hAnsi="Aptos"/>
          <w:b/>
          <w:sz w:val="28"/>
        </w:rPr>
        <w:t>Centre</w:t>
      </w:r>
    </w:p>
    <w:p w14:paraId="69199096" w14:textId="77777777" w:rsidR="00D02D1E" w:rsidRPr="004821F6" w:rsidRDefault="00D02D1E" w:rsidP="00D02D1E">
      <w:pPr>
        <w:jc w:val="center"/>
        <w:rPr>
          <w:rFonts w:ascii="Aptos" w:hAnsi="Aptos"/>
          <w:b/>
          <w:sz w:val="28"/>
        </w:rPr>
      </w:pPr>
      <w:r w:rsidRPr="004821F6">
        <w:rPr>
          <w:rFonts w:ascii="Aptos" w:hAnsi="Aptos"/>
          <w:b/>
          <w:sz w:val="28"/>
        </w:rPr>
        <w:t>Forest Road</w:t>
      </w:r>
    </w:p>
    <w:p w14:paraId="14CCA875" w14:textId="77777777" w:rsidR="00D02D1E" w:rsidRPr="004821F6" w:rsidRDefault="00D02D1E" w:rsidP="00D02D1E">
      <w:pPr>
        <w:jc w:val="center"/>
        <w:rPr>
          <w:rFonts w:ascii="Aptos" w:hAnsi="Aptos"/>
          <w:b/>
          <w:sz w:val="28"/>
        </w:rPr>
      </w:pPr>
      <w:r w:rsidRPr="004821F6">
        <w:rPr>
          <w:rFonts w:ascii="Aptos" w:hAnsi="Aptos"/>
          <w:b/>
          <w:sz w:val="28"/>
        </w:rPr>
        <w:t>Ilford</w:t>
      </w:r>
    </w:p>
    <w:p w14:paraId="0A673B71" w14:textId="77777777" w:rsidR="00D02D1E" w:rsidRDefault="00D02D1E" w:rsidP="00D02D1E">
      <w:pPr>
        <w:jc w:val="center"/>
        <w:rPr>
          <w:rFonts w:ascii="Aptos" w:hAnsi="Aptos"/>
          <w:b/>
          <w:sz w:val="28"/>
        </w:rPr>
      </w:pPr>
      <w:r w:rsidRPr="004821F6">
        <w:rPr>
          <w:rFonts w:ascii="Aptos" w:hAnsi="Aptos"/>
          <w:b/>
          <w:sz w:val="28"/>
        </w:rPr>
        <w:t>IG6 3HD</w:t>
      </w:r>
    </w:p>
    <w:p w14:paraId="7D3989B9" w14:textId="77777777" w:rsidR="00D02D1E" w:rsidRPr="0055431E" w:rsidRDefault="00D02D1E" w:rsidP="00D02D1E">
      <w:pPr>
        <w:jc w:val="center"/>
        <w:rPr>
          <w:rFonts w:ascii="Aptos" w:hAnsi="Aptos"/>
          <w:b/>
          <w:sz w:val="10"/>
          <w:szCs w:val="4"/>
        </w:rPr>
      </w:pPr>
    </w:p>
    <w:p w14:paraId="096FBFB8" w14:textId="77777777" w:rsidR="00D02D1E" w:rsidRPr="0055431E" w:rsidRDefault="00D02D1E" w:rsidP="00D02D1E">
      <w:pPr>
        <w:jc w:val="center"/>
        <w:rPr>
          <w:rFonts w:ascii="Aptos" w:hAnsi="Aptos"/>
          <w:b/>
          <w:sz w:val="14"/>
          <w:szCs w:val="8"/>
        </w:rPr>
      </w:pPr>
    </w:p>
    <w:p w14:paraId="1D2629C3" w14:textId="105E4B1F" w:rsidR="00D02D1E" w:rsidRDefault="001F7F3A" w:rsidP="00D02D1E">
      <w:pPr>
        <w:pStyle w:val="NormalWeb"/>
        <w:shd w:val="clear" w:color="auto" w:fill="FFFFFF"/>
        <w:spacing w:before="0" w:beforeAutospacing="0" w:after="0" w:afterAutospacing="0"/>
        <w:jc w:val="center"/>
        <w:rPr>
          <w:rStyle w:val="Strong"/>
          <w:rFonts w:ascii="Aptos" w:hAnsi="Aptos"/>
          <w:color w:val="9933FF"/>
        </w:rPr>
      </w:pPr>
      <w:r>
        <w:rPr>
          <w:rStyle w:val="Strong"/>
          <w:rFonts w:ascii="Aptos" w:hAnsi="Aptos"/>
          <w:color w:val="9933FF"/>
        </w:rPr>
        <w:t>Screening sessions</w:t>
      </w:r>
      <w:r w:rsidR="00D02D1E" w:rsidRPr="00D02D1E">
        <w:rPr>
          <w:rStyle w:val="Strong"/>
          <w:rFonts w:ascii="Aptos" w:hAnsi="Aptos"/>
          <w:color w:val="9933FF"/>
        </w:rPr>
        <w:t xml:space="preserve"> for U13/U15 athletes for E</w:t>
      </w:r>
      <w:r w:rsidR="004325A8">
        <w:rPr>
          <w:rStyle w:val="Strong"/>
          <w:rFonts w:ascii="Aptos" w:hAnsi="Aptos"/>
          <w:color w:val="9933FF"/>
        </w:rPr>
        <w:t>ssex</w:t>
      </w:r>
      <w:r w:rsidR="00D02D1E" w:rsidRPr="00D02D1E">
        <w:rPr>
          <w:rStyle w:val="Strong"/>
          <w:rFonts w:ascii="Aptos" w:hAnsi="Aptos"/>
          <w:color w:val="9933FF"/>
        </w:rPr>
        <w:t xml:space="preserve"> Met Player</w:t>
      </w:r>
      <w:r w:rsidR="004325A8">
        <w:rPr>
          <w:rStyle w:val="Strong"/>
          <w:rFonts w:ascii="Aptos" w:hAnsi="Aptos"/>
          <w:color w:val="9933FF"/>
        </w:rPr>
        <w:t xml:space="preserve"> Pathway</w:t>
      </w:r>
      <w:r w:rsidR="00D02D1E" w:rsidRPr="00D02D1E">
        <w:rPr>
          <w:rStyle w:val="Strong"/>
          <w:rFonts w:ascii="Aptos" w:hAnsi="Aptos"/>
          <w:color w:val="9933FF"/>
        </w:rPr>
        <w:t xml:space="preserve"> Programme 2024</w:t>
      </w:r>
      <w:r w:rsidR="004325A8">
        <w:rPr>
          <w:rStyle w:val="Strong"/>
          <w:rFonts w:ascii="Aptos" w:hAnsi="Aptos"/>
          <w:color w:val="9933FF"/>
        </w:rPr>
        <w:t>-2025</w:t>
      </w:r>
    </w:p>
    <w:p w14:paraId="1C5A1CC4" w14:textId="77777777" w:rsidR="00217E44" w:rsidRDefault="00217E44" w:rsidP="00217E44">
      <w:pPr>
        <w:pStyle w:val="NormalWeb"/>
        <w:shd w:val="clear" w:color="auto" w:fill="FFFFFF"/>
        <w:spacing w:before="0" w:beforeAutospacing="0" w:after="0" w:afterAutospacing="0"/>
        <w:jc w:val="center"/>
        <w:rPr>
          <w:rFonts w:ascii="Aptos" w:hAnsi="Aptos"/>
          <w:b/>
          <w:bCs/>
        </w:rPr>
      </w:pPr>
    </w:p>
    <w:p w14:paraId="0C46E70B" w14:textId="6454980D" w:rsidR="00217E44" w:rsidRPr="00217E44" w:rsidRDefault="00217E44" w:rsidP="00217E44">
      <w:pPr>
        <w:pStyle w:val="NormalWeb"/>
        <w:shd w:val="clear" w:color="auto" w:fill="FFFFFF"/>
        <w:spacing w:before="0" w:beforeAutospacing="0" w:after="0" w:afterAutospacing="0"/>
        <w:jc w:val="center"/>
        <w:rPr>
          <w:rFonts w:ascii="Aptos" w:hAnsi="Aptos"/>
          <w:b/>
          <w:bCs/>
        </w:rPr>
      </w:pPr>
      <w:r w:rsidRPr="00217E44">
        <w:rPr>
          <w:rFonts w:ascii="Aptos" w:hAnsi="Aptos"/>
          <w:b/>
          <w:bCs/>
        </w:rPr>
        <w:t>All athletes must be available for their relevant screening day</w:t>
      </w:r>
    </w:p>
    <w:p w14:paraId="57A3BFCF" w14:textId="77777777" w:rsidR="00666F79" w:rsidRDefault="00666F79" w:rsidP="00D02D1E">
      <w:pPr>
        <w:pStyle w:val="NormalWeb"/>
        <w:shd w:val="clear" w:color="auto" w:fill="FFFFFF"/>
        <w:spacing w:before="0" w:beforeAutospacing="0" w:after="0" w:afterAutospacing="0"/>
        <w:jc w:val="center"/>
        <w:rPr>
          <w:rFonts w:ascii="Aptos" w:hAnsi="Aptos"/>
          <w:b/>
          <w:color w:val="9933FF"/>
          <w:szCs w:val="18"/>
        </w:rPr>
      </w:pPr>
    </w:p>
    <w:p w14:paraId="4ADDB490" w14:textId="04534F7C" w:rsidR="00D02D1E" w:rsidRPr="0055431E" w:rsidRDefault="00D02D1E" w:rsidP="00666F79">
      <w:pPr>
        <w:pStyle w:val="NormalWeb"/>
        <w:shd w:val="clear" w:color="auto" w:fill="FFFFFF"/>
        <w:spacing w:before="0" w:beforeAutospacing="0" w:after="0" w:afterAutospacing="0"/>
        <w:jc w:val="center"/>
        <w:rPr>
          <w:rFonts w:ascii="Aptos" w:hAnsi="Aptos"/>
        </w:rPr>
      </w:pPr>
      <w:r w:rsidRPr="0055431E">
        <w:rPr>
          <w:rFonts w:ascii="Aptos" w:hAnsi="Aptos"/>
        </w:rPr>
        <w:t xml:space="preserve">U13 – Years </w:t>
      </w:r>
      <w:r w:rsidR="0037109E">
        <w:rPr>
          <w:rFonts w:ascii="Aptos" w:hAnsi="Aptos"/>
        </w:rPr>
        <w:t xml:space="preserve">6, 7 &amp; </w:t>
      </w:r>
      <w:r w:rsidRPr="0055431E">
        <w:rPr>
          <w:rFonts w:ascii="Aptos" w:hAnsi="Aptos"/>
        </w:rPr>
        <w:t xml:space="preserve">8 will take place on </w:t>
      </w:r>
      <w:r w:rsidR="0037109E">
        <w:rPr>
          <w:rFonts w:ascii="Aptos" w:hAnsi="Aptos"/>
        </w:rPr>
        <w:t>Saturday 21</w:t>
      </w:r>
      <w:r w:rsidR="00891ED8">
        <w:rPr>
          <w:rFonts w:ascii="Aptos" w:hAnsi="Aptos"/>
          <w:vertAlign w:val="superscript"/>
        </w:rPr>
        <w:t xml:space="preserve"> </w:t>
      </w:r>
      <w:r w:rsidR="0037109E">
        <w:rPr>
          <w:rFonts w:ascii="Aptos" w:hAnsi="Aptos"/>
        </w:rPr>
        <w:t>September</w:t>
      </w:r>
      <w:r w:rsidR="00891ED8">
        <w:rPr>
          <w:rFonts w:ascii="Aptos" w:hAnsi="Aptos"/>
        </w:rPr>
        <w:t xml:space="preserve"> 2024</w:t>
      </w:r>
      <w:r w:rsidR="003A6E5A">
        <w:rPr>
          <w:rFonts w:ascii="Aptos" w:hAnsi="Aptos"/>
        </w:rPr>
        <w:t xml:space="preserve"> </w:t>
      </w:r>
    </w:p>
    <w:p w14:paraId="3664E03D" w14:textId="5E12388C" w:rsidR="00D02D1E" w:rsidRDefault="00D02D1E" w:rsidP="00666F79">
      <w:pPr>
        <w:pStyle w:val="NormalWeb"/>
        <w:shd w:val="clear" w:color="auto" w:fill="FFFFFF"/>
        <w:spacing w:before="0" w:beforeAutospacing="0" w:after="0" w:afterAutospacing="0"/>
        <w:jc w:val="center"/>
        <w:rPr>
          <w:rFonts w:ascii="Aptos" w:hAnsi="Aptos"/>
        </w:rPr>
      </w:pPr>
      <w:r w:rsidRPr="0055431E">
        <w:rPr>
          <w:rFonts w:ascii="Aptos" w:hAnsi="Aptos"/>
        </w:rPr>
        <w:t>U15 – Year</w:t>
      </w:r>
      <w:r w:rsidR="0037109E">
        <w:rPr>
          <w:rFonts w:ascii="Aptos" w:hAnsi="Aptos"/>
        </w:rPr>
        <w:t>s</w:t>
      </w:r>
      <w:r w:rsidRPr="0055431E">
        <w:rPr>
          <w:rFonts w:ascii="Aptos" w:hAnsi="Aptos"/>
        </w:rPr>
        <w:t xml:space="preserve"> 9</w:t>
      </w:r>
      <w:r w:rsidR="0037109E">
        <w:rPr>
          <w:rFonts w:ascii="Aptos" w:hAnsi="Aptos"/>
        </w:rPr>
        <w:t xml:space="preserve">, </w:t>
      </w:r>
      <w:r w:rsidRPr="0055431E">
        <w:rPr>
          <w:rFonts w:ascii="Aptos" w:hAnsi="Aptos"/>
        </w:rPr>
        <w:t>10</w:t>
      </w:r>
      <w:r w:rsidR="0037109E">
        <w:rPr>
          <w:rFonts w:ascii="Aptos" w:hAnsi="Aptos"/>
        </w:rPr>
        <w:t xml:space="preserve"> &amp; 11</w:t>
      </w:r>
      <w:r w:rsidRPr="0055431E">
        <w:rPr>
          <w:rFonts w:ascii="Aptos" w:hAnsi="Aptos"/>
        </w:rPr>
        <w:t xml:space="preserve"> will take place on </w:t>
      </w:r>
      <w:r w:rsidR="0037109E">
        <w:rPr>
          <w:rFonts w:ascii="Aptos" w:hAnsi="Aptos"/>
        </w:rPr>
        <w:t>Sunday 22</w:t>
      </w:r>
      <w:r w:rsidR="00891ED8">
        <w:rPr>
          <w:rFonts w:ascii="Aptos" w:hAnsi="Aptos"/>
          <w:vertAlign w:val="superscript"/>
        </w:rPr>
        <w:t xml:space="preserve">  </w:t>
      </w:r>
      <w:r w:rsidR="0037109E">
        <w:rPr>
          <w:rFonts w:ascii="Aptos" w:hAnsi="Aptos"/>
        </w:rPr>
        <w:t>September</w:t>
      </w:r>
      <w:r w:rsidR="00891ED8">
        <w:rPr>
          <w:rFonts w:ascii="Aptos" w:hAnsi="Aptos"/>
        </w:rPr>
        <w:t xml:space="preserve"> 2024</w:t>
      </w:r>
    </w:p>
    <w:p w14:paraId="75DE256E" w14:textId="77777777" w:rsidR="00D02D1E" w:rsidRPr="0055431E" w:rsidRDefault="00D02D1E" w:rsidP="00D02D1E">
      <w:pPr>
        <w:rPr>
          <w:rFonts w:ascii="Aptos" w:hAnsi="Aptos"/>
          <w:bCs/>
          <w:sz w:val="32"/>
          <w:szCs w:val="32"/>
        </w:rPr>
      </w:pPr>
    </w:p>
    <w:p w14:paraId="3380D639" w14:textId="734EF6D8" w:rsidR="00666F79" w:rsidRPr="0055431E" w:rsidRDefault="00666F79" w:rsidP="0055431E">
      <w:pPr>
        <w:pStyle w:val="NormalWeb"/>
        <w:shd w:val="clear" w:color="auto" w:fill="FFFFFF"/>
        <w:spacing w:before="0" w:beforeAutospacing="0" w:after="375" w:afterAutospacing="0"/>
        <w:jc w:val="center"/>
        <w:rPr>
          <w:rFonts w:ascii="Aptos" w:hAnsi="Aptos"/>
          <w:b/>
          <w:bCs/>
        </w:rPr>
      </w:pPr>
      <w:r w:rsidRPr="0055431E">
        <w:rPr>
          <w:rStyle w:val="Strong"/>
          <w:rFonts w:ascii="Aptos" w:hAnsi="Aptos"/>
          <w:b w:val="0"/>
          <w:bCs w:val="0"/>
        </w:rPr>
        <w:t xml:space="preserve">Closing date for open nominations </w:t>
      </w:r>
      <w:r w:rsidR="0037109E" w:rsidRPr="00217E44">
        <w:rPr>
          <w:rStyle w:val="Strong"/>
          <w:rFonts w:ascii="Aptos" w:hAnsi="Aptos"/>
        </w:rPr>
        <w:t>Friday 6</w:t>
      </w:r>
      <w:r w:rsidR="0037109E" w:rsidRPr="00217E44">
        <w:rPr>
          <w:rStyle w:val="Strong"/>
          <w:rFonts w:ascii="Aptos" w:hAnsi="Aptos"/>
          <w:vertAlign w:val="superscript"/>
        </w:rPr>
        <w:t>th</w:t>
      </w:r>
      <w:r w:rsidR="0037109E" w:rsidRPr="00217E44">
        <w:rPr>
          <w:rStyle w:val="Strong"/>
          <w:rFonts w:ascii="Aptos" w:hAnsi="Aptos"/>
        </w:rPr>
        <w:t xml:space="preserve"> September</w:t>
      </w:r>
      <w:r w:rsidR="00891ED8">
        <w:rPr>
          <w:rStyle w:val="Strong"/>
          <w:rFonts w:ascii="Aptos" w:hAnsi="Aptos"/>
        </w:rPr>
        <w:t xml:space="preserve"> 2024 23.59.</w:t>
      </w:r>
      <w:r w:rsidRPr="0055431E">
        <w:rPr>
          <w:rStyle w:val="Strong"/>
          <w:rFonts w:ascii="Aptos" w:hAnsi="Aptos"/>
          <w:b w:val="0"/>
          <w:bCs w:val="0"/>
        </w:rPr>
        <w:t xml:space="preserve"> Please complete this </w:t>
      </w:r>
      <w:hyperlink r:id="rId9" w:history="1">
        <w:r w:rsidR="00472F1E" w:rsidRPr="00472F1E">
          <w:rPr>
            <w:rStyle w:val="Hyperlink"/>
            <w:rFonts w:ascii="Aptos" w:hAnsi="Aptos"/>
          </w:rPr>
          <w:t>link</w:t>
        </w:r>
      </w:hyperlink>
    </w:p>
    <w:p w14:paraId="54A080A7" w14:textId="30A141A0" w:rsidR="00666F79" w:rsidRPr="0055431E" w:rsidRDefault="004325A8" w:rsidP="0037109E">
      <w:pPr>
        <w:pStyle w:val="NormalWeb"/>
        <w:shd w:val="clear" w:color="auto" w:fill="FFFFFF"/>
        <w:spacing w:before="0" w:beforeAutospacing="0" w:after="375" w:afterAutospacing="0"/>
        <w:jc w:val="center"/>
        <w:rPr>
          <w:rFonts w:ascii="Aptos" w:hAnsi="Aptos"/>
        </w:rPr>
      </w:pPr>
      <w:r w:rsidRPr="0055431E">
        <w:rPr>
          <w:rFonts w:ascii="Aptos" w:hAnsi="Aptos"/>
        </w:rPr>
        <w:t>All athletes</w:t>
      </w:r>
      <w:r w:rsidR="00666F79" w:rsidRPr="0055431E">
        <w:rPr>
          <w:rFonts w:ascii="Aptos" w:hAnsi="Aptos"/>
        </w:rPr>
        <w:t xml:space="preserve"> who have returned their registration forms will be notified with further details by Monday</w:t>
      </w:r>
      <w:r w:rsidR="0037109E">
        <w:rPr>
          <w:rFonts w:ascii="Aptos" w:hAnsi="Aptos"/>
        </w:rPr>
        <w:t xml:space="preserve"> 16</w:t>
      </w:r>
      <w:r w:rsidR="0037109E" w:rsidRPr="0037109E">
        <w:rPr>
          <w:rFonts w:ascii="Aptos" w:hAnsi="Aptos"/>
          <w:vertAlign w:val="superscript"/>
        </w:rPr>
        <w:t>th</w:t>
      </w:r>
      <w:r w:rsidR="0037109E">
        <w:rPr>
          <w:rFonts w:ascii="Aptos" w:hAnsi="Aptos"/>
        </w:rPr>
        <w:t xml:space="preserve"> </w:t>
      </w:r>
      <w:r w:rsidR="00666F79" w:rsidRPr="0055431E">
        <w:rPr>
          <w:rFonts w:ascii="Aptos" w:hAnsi="Aptos"/>
        </w:rPr>
        <w:t>September</w:t>
      </w:r>
      <w:r w:rsidR="00891ED8">
        <w:rPr>
          <w:rFonts w:ascii="Aptos" w:hAnsi="Aptos"/>
        </w:rPr>
        <w:t xml:space="preserve"> 23.59</w:t>
      </w:r>
      <w:r w:rsidR="0037109E">
        <w:rPr>
          <w:rFonts w:ascii="Aptos" w:hAnsi="Aptos"/>
        </w:rPr>
        <w:t>.</w:t>
      </w:r>
    </w:p>
    <w:p w14:paraId="483DA447" w14:textId="71B1358D" w:rsidR="004821F6" w:rsidRDefault="001F7F3A" w:rsidP="004821F6">
      <w:pPr>
        <w:jc w:val="center"/>
        <w:rPr>
          <w:rFonts w:ascii="Aptos" w:hAnsi="Aptos"/>
          <w:b/>
          <w:szCs w:val="18"/>
        </w:rPr>
      </w:pPr>
      <w:r>
        <w:rPr>
          <w:rFonts w:ascii="Aptos" w:hAnsi="Aptos"/>
          <w:b/>
          <w:szCs w:val="18"/>
        </w:rPr>
        <w:t>F</w:t>
      </w:r>
      <w:r w:rsidR="004821F6" w:rsidRPr="0055431E">
        <w:rPr>
          <w:rFonts w:ascii="Aptos" w:hAnsi="Aptos"/>
          <w:b/>
          <w:szCs w:val="18"/>
        </w:rPr>
        <w:t xml:space="preserve">ee is </w:t>
      </w:r>
      <w:r w:rsidR="004821F6" w:rsidRPr="0037109E">
        <w:rPr>
          <w:rFonts w:ascii="Aptos" w:hAnsi="Aptos"/>
          <w:b/>
          <w:szCs w:val="18"/>
        </w:rPr>
        <w:t>£25</w:t>
      </w:r>
    </w:p>
    <w:p w14:paraId="3BE39E02" w14:textId="07285B36" w:rsidR="003A6E5A" w:rsidRPr="0055431E" w:rsidRDefault="003A6E5A" w:rsidP="004821F6">
      <w:pPr>
        <w:jc w:val="center"/>
        <w:rPr>
          <w:rFonts w:ascii="Aptos" w:hAnsi="Aptos"/>
          <w:b/>
          <w:szCs w:val="18"/>
        </w:rPr>
      </w:pPr>
      <w:r w:rsidRPr="003C4F53">
        <w:rPr>
          <w:rFonts w:ascii="Aptos" w:hAnsi="Aptos"/>
          <w:b/>
          <w:color w:val="FF0000"/>
          <w:szCs w:val="18"/>
        </w:rPr>
        <w:t xml:space="preserve">No cash expected and NO LATE entries </w:t>
      </w:r>
    </w:p>
    <w:p w14:paraId="1868751A" w14:textId="583C617B" w:rsidR="004821F6" w:rsidRPr="0055431E" w:rsidRDefault="00370E21" w:rsidP="004821F6">
      <w:pPr>
        <w:jc w:val="center"/>
        <w:rPr>
          <w:rFonts w:ascii="Aptos" w:hAnsi="Aptos"/>
          <w:b/>
          <w:szCs w:val="18"/>
        </w:rPr>
      </w:pPr>
      <w:r>
        <w:rPr>
          <w:rFonts w:ascii="Aptos" w:hAnsi="Aptos"/>
          <w:b/>
          <w:szCs w:val="18"/>
        </w:rPr>
        <w:t>A non-refundable p</w:t>
      </w:r>
      <w:r w:rsidR="004821F6" w:rsidRPr="0055431E">
        <w:rPr>
          <w:rFonts w:ascii="Aptos" w:hAnsi="Aptos"/>
          <w:b/>
          <w:szCs w:val="18"/>
        </w:rPr>
        <w:t>ayment must be made vis BACS transfer</w:t>
      </w:r>
      <w:r w:rsidR="00666F79" w:rsidRPr="0055431E">
        <w:rPr>
          <w:rFonts w:ascii="Aptos" w:hAnsi="Aptos"/>
          <w:b/>
          <w:szCs w:val="18"/>
        </w:rPr>
        <w:t xml:space="preserve"> by </w:t>
      </w:r>
      <w:r>
        <w:rPr>
          <w:rFonts w:ascii="Aptos" w:hAnsi="Aptos"/>
          <w:b/>
          <w:szCs w:val="18"/>
        </w:rPr>
        <w:t>Friday 6</w:t>
      </w:r>
      <w:r w:rsidRPr="00370E21">
        <w:rPr>
          <w:rFonts w:ascii="Aptos" w:hAnsi="Aptos"/>
          <w:b/>
          <w:szCs w:val="18"/>
          <w:vertAlign w:val="superscript"/>
        </w:rPr>
        <w:t>th</w:t>
      </w:r>
      <w:r>
        <w:rPr>
          <w:rFonts w:ascii="Aptos" w:hAnsi="Aptos"/>
          <w:b/>
          <w:szCs w:val="18"/>
        </w:rPr>
        <w:t xml:space="preserve"> </w:t>
      </w:r>
      <w:r w:rsidRPr="00370E21">
        <w:rPr>
          <w:rFonts w:ascii="Aptos" w:hAnsi="Aptos"/>
          <w:b/>
          <w:szCs w:val="18"/>
        </w:rPr>
        <w:t>September</w:t>
      </w:r>
      <w:r w:rsidR="00666F79" w:rsidRPr="00370E21">
        <w:rPr>
          <w:rFonts w:ascii="Aptos" w:hAnsi="Aptos"/>
          <w:b/>
          <w:szCs w:val="18"/>
        </w:rPr>
        <w:t xml:space="preserve"> 2024</w:t>
      </w:r>
      <w:r w:rsidR="00F876A3">
        <w:rPr>
          <w:rFonts w:ascii="Aptos" w:hAnsi="Aptos"/>
          <w:b/>
          <w:szCs w:val="18"/>
        </w:rPr>
        <w:t xml:space="preserve"> 23.59</w:t>
      </w:r>
      <w:r w:rsidR="004821F6" w:rsidRPr="00370E21">
        <w:rPr>
          <w:rFonts w:ascii="Aptos" w:hAnsi="Aptos"/>
          <w:b/>
          <w:szCs w:val="18"/>
        </w:rPr>
        <w:t>:</w:t>
      </w:r>
    </w:p>
    <w:tbl>
      <w:tblPr>
        <w:tblStyle w:val="TableGrid"/>
        <w:tblpPr w:leftFromText="180" w:rightFromText="180" w:vertAnchor="text" w:horzAnchor="margin" w:tblpXSpec="center" w:tblpY="205"/>
        <w:tblW w:w="0" w:type="auto"/>
        <w:tblLook w:val="0000" w:firstRow="0" w:lastRow="0" w:firstColumn="0" w:lastColumn="0" w:noHBand="0" w:noVBand="0"/>
      </w:tblPr>
      <w:tblGrid>
        <w:gridCol w:w="2870"/>
        <w:gridCol w:w="4213"/>
      </w:tblGrid>
      <w:tr w:rsidR="00666F79" w14:paraId="6BDAA521" w14:textId="77777777" w:rsidTr="00666F79">
        <w:trPr>
          <w:trHeight w:val="192"/>
        </w:trPr>
        <w:tc>
          <w:tcPr>
            <w:tcW w:w="2870" w:type="dxa"/>
          </w:tcPr>
          <w:p w14:paraId="5F1CA576" w14:textId="77777777" w:rsidR="00666F79" w:rsidRPr="0055431E" w:rsidRDefault="00666F79" w:rsidP="00666F79">
            <w:pPr>
              <w:jc w:val="center"/>
              <w:rPr>
                <w:rFonts w:ascii="Aptos" w:hAnsi="Aptos"/>
                <w:bCs/>
                <w:sz w:val="22"/>
                <w:szCs w:val="18"/>
              </w:rPr>
            </w:pPr>
            <w:r w:rsidRPr="0055431E">
              <w:rPr>
                <w:rFonts w:ascii="Aptos" w:hAnsi="Aptos"/>
                <w:bCs/>
                <w:sz w:val="22"/>
                <w:szCs w:val="18"/>
              </w:rPr>
              <w:t>Account Name</w:t>
            </w:r>
          </w:p>
        </w:tc>
        <w:tc>
          <w:tcPr>
            <w:tcW w:w="4213" w:type="dxa"/>
          </w:tcPr>
          <w:p w14:paraId="69047A74" w14:textId="38797E0E" w:rsidR="00666F79" w:rsidRPr="0055431E" w:rsidRDefault="00666F79" w:rsidP="00666F79">
            <w:pPr>
              <w:jc w:val="center"/>
              <w:rPr>
                <w:rFonts w:ascii="Aptos" w:hAnsi="Aptos"/>
                <w:bCs/>
                <w:sz w:val="22"/>
                <w:szCs w:val="18"/>
              </w:rPr>
            </w:pPr>
            <w:r w:rsidRPr="0055431E">
              <w:rPr>
                <w:rFonts w:ascii="Aptos" w:hAnsi="Aptos"/>
                <w:bCs/>
                <w:sz w:val="22"/>
                <w:szCs w:val="18"/>
              </w:rPr>
              <w:t>Essex Me</w:t>
            </w:r>
            <w:r w:rsidR="003A6E5A">
              <w:rPr>
                <w:rFonts w:ascii="Aptos" w:hAnsi="Aptos"/>
                <w:bCs/>
                <w:sz w:val="22"/>
                <w:szCs w:val="18"/>
              </w:rPr>
              <w:t>tropolitan County Squad</w:t>
            </w:r>
          </w:p>
        </w:tc>
      </w:tr>
      <w:tr w:rsidR="00666F79" w14:paraId="755EC806" w14:textId="77777777" w:rsidTr="00666F79">
        <w:trPr>
          <w:trHeight w:val="192"/>
        </w:trPr>
        <w:tc>
          <w:tcPr>
            <w:tcW w:w="2870" w:type="dxa"/>
          </w:tcPr>
          <w:p w14:paraId="3DFDDFE5" w14:textId="77777777" w:rsidR="00666F79" w:rsidRPr="0055431E" w:rsidRDefault="00666F79" w:rsidP="00666F79">
            <w:pPr>
              <w:jc w:val="center"/>
              <w:rPr>
                <w:rFonts w:ascii="Aptos" w:hAnsi="Aptos"/>
                <w:bCs/>
                <w:sz w:val="22"/>
                <w:szCs w:val="18"/>
              </w:rPr>
            </w:pPr>
            <w:r w:rsidRPr="0055431E">
              <w:rPr>
                <w:rFonts w:ascii="Aptos" w:hAnsi="Aptos"/>
                <w:bCs/>
                <w:sz w:val="22"/>
                <w:szCs w:val="18"/>
              </w:rPr>
              <w:t>Bank</w:t>
            </w:r>
          </w:p>
        </w:tc>
        <w:tc>
          <w:tcPr>
            <w:tcW w:w="4213" w:type="dxa"/>
          </w:tcPr>
          <w:p w14:paraId="4F83263D" w14:textId="7BDE33B7" w:rsidR="00666F79" w:rsidRPr="0055431E" w:rsidRDefault="003A6E5A" w:rsidP="00666F79">
            <w:pPr>
              <w:jc w:val="center"/>
              <w:rPr>
                <w:rFonts w:ascii="Aptos" w:hAnsi="Aptos"/>
                <w:bCs/>
                <w:sz w:val="22"/>
                <w:szCs w:val="18"/>
              </w:rPr>
            </w:pPr>
            <w:r>
              <w:rPr>
                <w:rFonts w:ascii="Aptos" w:hAnsi="Aptos"/>
                <w:bCs/>
                <w:sz w:val="22"/>
                <w:szCs w:val="18"/>
              </w:rPr>
              <w:t>Santander</w:t>
            </w:r>
          </w:p>
        </w:tc>
      </w:tr>
      <w:tr w:rsidR="00666F79" w14:paraId="259D7CBA" w14:textId="77777777" w:rsidTr="00666F79">
        <w:trPr>
          <w:trHeight w:val="192"/>
        </w:trPr>
        <w:tc>
          <w:tcPr>
            <w:tcW w:w="2870" w:type="dxa"/>
          </w:tcPr>
          <w:p w14:paraId="502C9487" w14:textId="77777777" w:rsidR="00666F79" w:rsidRPr="0055431E" w:rsidRDefault="00666F79" w:rsidP="00666F79">
            <w:pPr>
              <w:jc w:val="center"/>
              <w:rPr>
                <w:rFonts w:ascii="Aptos" w:hAnsi="Aptos"/>
                <w:bCs/>
                <w:sz w:val="22"/>
                <w:szCs w:val="18"/>
              </w:rPr>
            </w:pPr>
            <w:r w:rsidRPr="0055431E">
              <w:rPr>
                <w:rFonts w:ascii="Aptos" w:hAnsi="Aptos"/>
                <w:bCs/>
                <w:sz w:val="22"/>
                <w:szCs w:val="18"/>
              </w:rPr>
              <w:t>Sort Code</w:t>
            </w:r>
          </w:p>
        </w:tc>
        <w:tc>
          <w:tcPr>
            <w:tcW w:w="4213" w:type="dxa"/>
          </w:tcPr>
          <w:p w14:paraId="594ACCBE" w14:textId="4198A6A0" w:rsidR="00666F79" w:rsidRPr="0055431E" w:rsidRDefault="003A6E5A" w:rsidP="00666F79">
            <w:pPr>
              <w:jc w:val="center"/>
              <w:rPr>
                <w:rFonts w:ascii="Aptos" w:hAnsi="Aptos"/>
                <w:bCs/>
                <w:sz w:val="22"/>
                <w:szCs w:val="18"/>
              </w:rPr>
            </w:pPr>
            <w:r>
              <w:rPr>
                <w:rFonts w:ascii="Aptos" w:hAnsi="Aptos"/>
                <w:bCs/>
                <w:sz w:val="22"/>
                <w:szCs w:val="18"/>
              </w:rPr>
              <w:t>09-01-55</w:t>
            </w:r>
          </w:p>
        </w:tc>
      </w:tr>
      <w:tr w:rsidR="00666F79" w14:paraId="2F2A036E" w14:textId="77777777" w:rsidTr="00666F79">
        <w:trPr>
          <w:trHeight w:val="192"/>
        </w:trPr>
        <w:tc>
          <w:tcPr>
            <w:tcW w:w="2870" w:type="dxa"/>
          </w:tcPr>
          <w:p w14:paraId="25C6AE09" w14:textId="77777777" w:rsidR="00666F79" w:rsidRPr="0055431E" w:rsidRDefault="00666F79" w:rsidP="00666F79">
            <w:pPr>
              <w:jc w:val="center"/>
              <w:rPr>
                <w:rFonts w:ascii="Aptos" w:hAnsi="Aptos"/>
                <w:bCs/>
                <w:sz w:val="22"/>
                <w:szCs w:val="18"/>
              </w:rPr>
            </w:pPr>
            <w:r w:rsidRPr="0055431E">
              <w:rPr>
                <w:rFonts w:ascii="Aptos" w:hAnsi="Aptos"/>
                <w:bCs/>
                <w:sz w:val="22"/>
                <w:szCs w:val="18"/>
              </w:rPr>
              <w:t>Account</w:t>
            </w:r>
          </w:p>
        </w:tc>
        <w:tc>
          <w:tcPr>
            <w:tcW w:w="4213" w:type="dxa"/>
          </w:tcPr>
          <w:p w14:paraId="520F472A" w14:textId="11CF528E" w:rsidR="00666F79" w:rsidRPr="0055431E" w:rsidRDefault="003A6E5A" w:rsidP="00666F79">
            <w:pPr>
              <w:jc w:val="center"/>
              <w:rPr>
                <w:rFonts w:ascii="Aptos" w:hAnsi="Aptos"/>
                <w:bCs/>
                <w:sz w:val="22"/>
                <w:szCs w:val="18"/>
              </w:rPr>
            </w:pPr>
            <w:r>
              <w:rPr>
                <w:rFonts w:ascii="Aptos" w:hAnsi="Aptos"/>
                <w:bCs/>
                <w:sz w:val="22"/>
                <w:szCs w:val="18"/>
              </w:rPr>
              <w:t>77525182</w:t>
            </w:r>
          </w:p>
        </w:tc>
      </w:tr>
    </w:tbl>
    <w:p w14:paraId="6BC0F185" w14:textId="77777777" w:rsidR="00666F79" w:rsidRDefault="00666F79" w:rsidP="004821F6">
      <w:pPr>
        <w:jc w:val="center"/>
        <w:rPr>
          <w:rFonts w:ascii="Aptos" w:hAnsi="Aptos"/>
          <w:b/>
          <w:sz w:val="28"/>
        </w:rPr>
      </w:pPr>
    </w:p>
    <w:p w14:paraId="337C7E95" w14:textId="77777777" w:rsidR="00666F79" w:rsidRDefault="00666F79" w:rsidP="004821F6">
      <w:pPr>
        <w:jc w:val="center"/>
        <w:rPr>
          <w:rFonts w:ascii="Aptos" w:hAnsi="Aptos"/>
          <w:b/>
          <w:sz w:val="28"/>
        </w:rPr>
      </w:pPr>
    </w:p>
    <w:p w14:paraId="7A09C5F4" w14:textId="36430F1C" w:rsidR="004821F6" w:rsidRPr="004821F6" w:rsidRDefault="004821F6" w:rsidP="004821F6">
      <w:pPr>
        <w:jc w:val="center"/>
        <w:rPr>
          <w:rFonts w:ascii="Aptos" w:hAnsi="Aptos"/>
          <w:b/>
          <w:sz w:val="28"/>
        </w:rPr>
      </w:pPr>
    </w:p>
    <w:p w14:paraId="11F1FB75" w14:textId="77777777" w:rsidR="0055431E" w:rsidRDefault="0055431E" w:rsidP="004821F6">
      <w:pPr>
        <w:jc w:val="center"/>
        <w:rPr>
          <w:rFonts w:ascii="Aptos" w:hAnsi="Aptos"/>
          <w:b/>
          <w:color w:val="FF0000"/>
          <w:sz w:val="28"/>
        </w:rPr>
      </w:pPr>
    </w:p>
    <w:p w14:paraId="76B55467" w14:textId="77777777" w:rsidR="0055431E" w:rsidRDefault="0055431E" w:rsidP="004821F6">
      <w:pPr>
        <w:jc w:val="center"/>
        <w:rPr>
          <w:rFonts w:ascii="Aptos" w:hAnsi="Aptos"/>
          <w:b/>
          <w:color w:val="FF0000"/>
          <w:sz w:val="28"/>
        </w:rPr>
      </w:pPr>
    </w:p>
    <w:p w14:paraId="5C491A97" w14:textId="022D832D" w:rsidR="004821F6" w:rsidRPr="0055431E" w:rsidRDefault="004821F6" w:rsidP="004821F6">
      <w:pPr>
        <w:jc w:val="center"/>
        <w:rPr>
          <w:rFonts w:ascii="Aptos" w:hAnsi="Aptos"/>
          <w:b/>
          <w:i/>
          <w:iCs/>
          <w:sz w:val="20"/>
        </w:rPr>
      </w:pPr>
      <w:r w:rsidRPr="0055431E">
        <w:rPr>
          <w:rFonts w:ascii="Aptos" w:hAnsi="Aptos"/>
          <w:b/>
          <w:i/>
          <w:iCs/>
          <w:sz w:val="22"/>
          <w:szCs w:val="16"/>
        </w:rPr>
        <w:t xml:space="preserve">Please </w:t>
      </w:r>
      <w:r w:rsidR="0055431E" w:rsidRPr="0055431E">
        <w:rPr>
          <w:rFonts w:ascii="Aptos" w:hAnsi="Aptos"/>
          <w:b/>
          <w:i/>
          <w:iCs/>
          <w:sz w:val="22"/>
          <w:szCs w:val="16"/>
        </w:rPr>
        <w:t xml:space="preserve">use </w:t>
      </w:r>
      <w:r w:rsidRPr="0055431E">
        <w:rPr>
          <w:rFonts w:ascii="Aptos" w:hAnsi="Aptos"/>
          <w:b/>
          <w:i/>
          <w:iCs/>
          <w:sz w:val="22"/>
          <w:szCs w:val="16"/>
        </w:rPr>
        <w:t xml:space="preserve">your </w:t>
      </w:r>
      <w:r w:rsidR="0055431E" w:rsidRPr="0055431E">
        <w:rPr>
          <w:rFonts w:ascii="Aptos" w:hAnsi="Aptos"/>
          <w:b/>
          <w:i/>
          <w:iCs/>
          <w:sz w:val="22"/>
          <w:szCs w:val="16"/>
        </w:rPr>
        <w:t xml:space="preserve">child’s </w:t>
      </w:r>
      <w:r w:rsidR="0055431E">
        <w:rPr>
          <w:rFonts w:ascii="Aptos" w:hAnsi="Aptos"/>
          <w:b/>
          <w:i/>
          <w:iCs/>
          <w:sz w:val="22"/>
          <w:szCs w:val="16"/>
        </w:rPr>
        <w:t>f</w:t>
      </w:r>
      <w:r w:rsidR="0055431E" w:rsidRPr="0055431E">
        <w:rPr>
          <w:rFonts w:ascii="Aptos" w:hAnsi="Aptos"/>
          <w:b/>
          <w:i/>
          <w:iCs/>
          <w:sz w:val="22"/>
          <w:szCs w:val="16"/>
        </w:rPr>
        <w:t>ull</w:t>
      </w:r>
      <w:r w:rsidRPr="0055431E">
        <w:rPr>
          <w:rFonts w:ascii="Aptos" w:hAnsi="Aptos"/>
          <w:b/>
          <w:i/>
          <w:iCs/>
          <w:sz w:val="22"/>
          <w:szCs w:val="16"/>
        </w:rPr>
        <w:t xml:space="preserve"> name as </w:t>
      </w:r>
      <w:r w:rsidR="0055431E" w:rsidRPr="0055431E">
        <w:rPr>
          <w:rFonts w:ascii="Aptos" w:hAnsi="Aptos"/>
          <w:b/>
          <w:i/>
          <w:iCs/>
          <w:sz w:val="22"/>
          <w:szCs w:val="16"/>
        </w:rPr>
        <w:t xml:space="preserve">the </w:t>
      </w:r>
      <w:r w:rsidRPr="0055431E">
        <w:rPr>
          <w:rFonts w:ascii="Aptos" w:hAnsi="Aptos"/>
          <w:b/>
          <w:i/>
          <w:iCs/>
          <w:sz w:val="22"/>
          <w:szCs w:val="16"/>
        </w:rPr>
        <w:t xml:space="preserve">reference </w:t>
      </w:r>
    </w:p>
    <w:p w14:paraId="3C72F431" w14:textId="2A888AAB" w:rsidR="00472F1E" w:rsidRPr="003A6E5A" w:rsidRDefault="00472F1E" w:rsidP="003A6E5A">
      <w:pPr>
        <w:widowControl/>
        <w:autoSpaceDE w:val="0"/>
        <w:autoSpaceDN w:val="0"/>
        <w:adjustRightInd w:val="0"/>
        <w:jc w:val="center"/>
        <w:rPr>
          <w:rFonts w:ascii="Aptos" w:hAnsi="Aptos"/>
          <w:b/>
          <w:color w:val="9933FF"/>
          <w:szCs w:val="24"/>
          <w:lang w:val="en-US"/>
        </w:rPr>
      </w:pPr>
      <w:r w:rsidRPr="00472F1E">
        <w:rPr>
          <w:rFonts w:ascii="Aptos" w:hAnsi="Aptos"/>
          <w:b/>
          <w:color w:val="9933FF"/>
          <w:szCs w:val="24"/>
          <w:lang w:val="en-US"/>
        </w:rPr>
        <w:t xml:space="preserve">Emergency contacts on the day of </w:t>
      </w:r>
      <w:r w:rsidR="003A6E5A">
        <w:rPr>
          <w:rFonts w:ascii="Aptos" w:hAnsi="Aptos"/>
          <w:b/>
          <w:color w:val="9933FF"/>
          <w:szCs w:val="24"/>
          <w:lang w:val="en-US"/>
        </w:rPr>
        <w:t>screening</w:t>
      </w:r>
      <w:r w:rsidRPr="00472F1E">
        <w:rPr>
          <w:rFonts w:ascii="Aptos" w:hAnsi="Aptos"/>
          <w:b/>
          <w:color w:val="9933FF"/>
          <w:szCs w:val="24"/>
          <w:lang w:val="en-US"/>
        </w:rPr>
        <w:t>:</w:t>
      </w:r>
    </w:p>
    <w:p w14:paraId="4DA5EE99" w14:textId="14064D6F" w:rsidR="00472F1E" w:rsidRPr="004821F6" w:rsidRDefault="00472F1E" w:rsidP="00472F1E">
      <w:pPr>
        <w:widowControl/>
        <w:autoSpaceDE w:val="0"/>
        <w:autoSpaceDN w:val="0"/>
        <w:adjustRightInd w:val="0"/>
        <w:jc w:val="center"/>
        <w:rPr>
          <w:rFonts w:ascii="Aptos" w:hAnsi="Aptos"/>
        </w:rPr>
      </w:pPr>
      <w:r w:rsidRPr="004821F6">
        <w:rPr>
          <w:rFonts w:ascii="Aptos" w:hAnsi="Aptos"/>
          <w:szCs w:val="24"/>
          <w:lang w:val="en-US"/>
        </w:rPr>
        <w:t>Michelle Cox 07985 251235</w:t>
      </w:r>
      <w:r>
        <w:rPr>
          <w:rFonts w:ascii="Aptos" w:hAnsi="Aptos"/>
          <w:szCs w:val="24"/>
          <w:lang w:val="en-US"/>
        </w:rPr>
        <w:t xml:space="preserve">  ------   </w:t>
      </w:r>
      <w:r w:rsidRPr="004821F6">
        <w:rPr>
          <w:rFonts w:ascii="Aptos" w:hAnsi="Aptos"/>
        </w:rPr>
        <w:t>Tracy Howe 07970 458238</w:t>
      </w:r>
    </w:p>
    <w:p w14:paraId="2D07CB96" w14:textId="749753E8" w:rsidR="006A7883" w:rsidRDefault="00D67543" w:rsidP="00856025">
      <w:pPr>
        <w:jc w:val="center"/>
        <w:rPr>
          <w:rFonts w:ascii="Aptos" w:hAnsi="Aptos"/>
          <w:b/>
          <w:sz w:val="28"/>
        </w:rPr>
      </w:pPr>
      <w:r w:rsidRPr="004821F6">
        <w:rPr>
          <w:rFonts w:ascii="Aptos" w:hAnsi="Aptos"/>
          <w:b/>
          <w:sz w:val="28"/>
        </w:rPr>
        <w:t xml:space="preserve">Notice of successful athletes will be </w:t>
      </w:r>
      <w:r w:rsidR="0055431E">
        <w:rPr>
          <w:rFonts w:ascii="Aptos" w:hAnsi="Aptos"/>
          <w:b/>
          <w:sz w:val="28"/>
        </w:rPr>
        <w:t xml:space="preserve">sent via </w:t>
      </w:r>
      <w:r w:rsidR="0055431E" w:rsidRPr="00370E21">
        <w:rPr>
          <w:rFonts w:ascii="Aptos" w:hAnsi="Aptos"/>
          <w:b/>
          <w:sz w:val="28"/>
        </w:rPr>
        <w:t xml:space="preserve">email </w:t>
      </w:r>
      <w:r w:rsidR="00370E21" w:rsidRPr="00370E21">
        <w:rPr>
          <w:rFonts w:ascii="Aptos" w:hAnsi="Aptos"/>
          <w:b/>
          <w:sz w:val="28"/>
        </w:rPr>
        <w:t xml:space="preserve">in </w:t>
      </w:r>
      <w:r w:rsidR="004325A8">
        <w:rPr>
          <w:rFonts w:ascii="Aptos" w:hAnsi="Aptos"/>
          <w:b/>
          <w:sz w:val="28"/>
        </w:rPr>
        <w:t>O</w:t>
      </w:r>
      <w:r w:rsidR="0055431E" w:rsidRPr="00370E21">
        <w:rPr>
          <w:rFonts w:ascii="Aptos" w:hAnsi="Aptos"/>
          <w:b/>
          <w:sz w:val="28"/>
        </w:rPr>
        <w:t>ctober</w:t>
      </w:r>
      <w:r w:rsidR="004325A8">
        <w:rPr>
          <w:rFonts w:ascii="Aptos" w:hAnsi="Aptos"/>
          <w:b/>
          <w:sz w:val="28"/>
        </w:rPr>
        <w:t xml:space="preserve"> 2024</w:t>
      </w:r>
      <w:r w:rsidR="00370E21" w:rsidRPr="00370E21">
        <w:rPr>
          <w:rFonts w:ascii="Aptos" w:hAnsi="Aptos"/>
          <w:b/>
          <w:sz w:val="28"/>
        </w:rPr>
        <w:t>.</w:t>
      </w:r>
    </w:p>
    <w:p w14:paraId="75AFFCA6" w14:textId="4CA49CCB" w:rsidR="0037109E" w:rsidRPr="004821F6" w:rsidRDefault="0037109E" w:rsidP="00856025">
      <w:pPr>
        <w:jc w:val="center"/>
        <w:rPr>
          <w:rFonts w:ascii="Aptos" w:hAnsi="Aptos"/>
          <w:b/>
          <w:sz w:val="28"/>
        </w:rPr>
      </w:pPr>
      <w:r>
        <w:rPr>
          <w:rFonts w:ascii="Aptos" w:hAnsi="Aptos"/>
          <w:b/>
          <w:sz w:val="28"/>
        </w:rPr>
        <w:t>Unfortunately, we will not be able to provide feedback for unsuccessful athletes.</w:t>
      </w:r>
    </w:p>
    <w:p w14:paraId="417F2DF0" w14:textId="42D9B642" w:rsidR="00B84DE8" w:rsidRPr="004821F6" w:rsidRDefault="0037109E" w:rsidP="00B84DE8">
      <w:pPr>
        <w:rPr>
          <w:rFonts w:ascii="Aptos" w:hAnsi="Aptos"/>
          <w:b/>
          <w:sz w:val="28"/>
        </w:rPr>
      </w:pPr>
      <w:r>
        <w:rPr>
          <w:rFonts w:ascii="Aptos" w:hAnsi="Aptos"/>
          <w:b/>
          <w:noProof/>
          <w:sz w:val="32"/>
          <w:szCs w:val="32"/>
        </w:rPr>
        <w:drawing>
          <wp:anchor distT="0" distB="0" distL="114300" distR="114300" simplePos="0" relativeHeight="251665920" behindDoc="0" locked="0" layoutInCell="1" allowOverlap="1" wp14:anchorId="6098B267" wp14:editId="0A039D86">
            <wp:simplePos x="0" y="0"/>
            <wp:positionH relativeFrom="margin">
              <wp:align>center</wp:align>
            </wp:positionH>
            <wp:positionV relativeFrom="paragraph">
              <wp:posOffset>71755</wp:posOffset>
            </wp:positionV>
            <wp:extent cx="797963" cy="752253"/>
            <wp:effectExtent l="0" t="0" r="2540" b="0"/>
            <wp:wrapNone/>
            <wp:docPr id="9" name="Picture 9" descr="About Us – Essex Metropolitan Netbal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Us – Essex Metropolitan Netball Associ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963" cy="7522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39769" w14:textId="55DA7182" w:rsidR="0055431E" w:rsidRDefault="0055431E" w:rsidP="00AA051C">
      <w:pPr>
        <w:jc w:val="center"/>
        <w:rPr>
          <w:rFonts w:ascii="Aptos" w:hAnsi="Aptos"/>
          <w:b/>
          <w:sz w:val="28"/>
          <w:u w:val="single"/>
        </w:rPr>
      </w:pPr>
      <w:bookmarkStart w:id="1" w:name="_Hlk74224972"/>
    </w:p>
    <w:p w14:paraId="351E02D3" w14:textId="1BC07F20" w:rsidR="00472F1E" w:rsidRDefault="00472F1E" w:rsidP="00472F1E">
      <w:pPr>
        <w:jc w:val="center"/>
        <w:rPr>
          <w:rFonts w:ascii="Aptos" w:hAnsi="Aptos"/>
          <w:b/>
          <w:color w:val="7030A0"/>
          <w:sz w:val="40"/>
          <w:szCs w:val="40"/>
        </w:rPr>
      </w:pPr>
    </w:p>
    <w:p w14:paraId="5B5F2F45" w14:textId="77777777" w:rsidR="00472F1E" w:rsidRDefault="00472F1E" w:rsidP="00472F1E">
      <w:pPr>
        <w:jc w:val="center"/>
        <w:rPr>
          <w:rFonts w:ascii="Aptos" w:hAnsi="Aptos"/>
          <w:b/>
          <w:color w:val="7030A0"/>
          <w:sz w:val="40"/>
          <w:szCs w:val="40"/>
        </w:rPr>
      </w:pPr>
    </w:p>
    <w:p w14:paraId="160E7EF5" w14:textId="77777777" w:rsidR="003C4F53" w:rsidRPr="003C4F53" w:rsidRDefault="003C4F53" w:rsidP="003C4F53">
      <w:pPr>
        <w:jc w:val="center"/>
        <w:rPr>
          <w:rFonts w:ascii="Aptos" w:hAnsi="Aptos"/>
          <w:b/>
          <w:color w:val="7030A0"/>
          <w:sz w:val="40"/>
          <w:szCs w:val="40"/>
        </w:rPr>
      </w:pPr>
      <w:r w:rsidRPr="003C4F53">
        <w:rPr>
          <w:rFonts w:ascii="Aptos" w:hAnsi="Aptos"/>
          <w:b/>
          <w:color w:val="7030A0"/>
          <w:sz w:val="40"/>
          <w:szCs w:val="40"/>
        </w:rPr>
        <w:t>ESSEX METROPOLITAN NETBALL ASSOCIATION</w:t>
      </w:r>
    </w:p>
    <w:p w14:paraId="78086E80" w14:textId="45292FE1" w:rsidR="00472F1E" w:rsidRDefault="003C4F53" w:rsidP="003C4F53">
      <w:pPr>
        <w:jc w:val="center"/>
        <w:rPr>
          <w:rFonts w:ascii="Aptos" w:hAnsi="Aptos"/>
          <w:b/>
          <w:color w:val="7030A0"/>
          <w:sz w:val="40"/>
          <w:szCs w:val="40"/>
        </w:rPr>
      </w:pPr>
      <w:r w:rsidRPr="003C4F53">
        <w:rPr>
          <w:rFonts w:ascii="Aptos" w:hAnsi="Aptos"/>
          <w:b/>
          <w:color w:val="7030A0"/>
          <w:sz w:val="40"/>
          <w:szCs w:val="40"/>
        </w:rPr>
        <w:t xml:space="preserve">Player Pathway Screening 2024-25  </w:t>
      </w:r>
    </w:p>
    <w:bookmarkEnd w:id="1"/>
    <w:p w14:paraId="3D822CA0" w14:textId="77777777" w:rsidR="00472F1E" w:rsidRPr="009D6922" w:rsidRDefault="00472F1E" w:rsidP="00472F1E">
      <w:pPr>
        <w:tabs>
          <w:tab w:val="left" w:pos="567"/>
        </w:tabs>
        <w:jc w:val="center"/>
        <w:rPr>
          <w:rFonts w:ascii="Aptos" w:hAnsi="Aptos"/>
          <w:b/>
          <w:sz w:val="12"/>
          <w:szCs w:val="12"/>
        </w:rPr>
      </w:pPr>
    </w:p>
    <w:p w14:paraId="7844A7D0" w14:textId="77777777" w:rsidR="009D6922" w:rsidRDefault="009D6922" w:rsidP="00472F1E">
      <w:pPr>
        <w:tabs>
          <w:tab w:val="left" w:pos="567"/>
        </w:tabs>
        <w:jc w:val="center"/>
        <w:rPr>
          <w:rFonts w:ascii="Aptos" w:hAnsi="Aptos"/>
          <w:b/>
          <w:sz w:val="12"/>
          <w:szCs w:val="12"/>
        </w:rPr>
      </w:pPr>
    </w:p>
    <w:p w14:paraId="42901F00" w14:textId="77777777" w:rsidR="003C4F53" w:rsidRPr="009D6922" w:rsidRDefault="003C4F53" w:rsidP="00472F1E">
      <w:pPr>
        <w:tabs>
          <w:tab w:val="left" w:pos="567"/>
        </w:tabs>
        <w:jc w:val="center"/>
        <w:rPr>
          <w:rFonts w:ascii="Aptos" w:hAnsi="Aptos"/>
          <w:b/>
          <w:sz w:val="12"/>
          <w:szCs w:val="12"/>
        </w:rPr>
      </w:pPr>
    </w:p>
    <w:p w14:paraId="06B8A04C" w14:textId="77777777" w:rsidR="00B3536A" w:rsidRPr="004821F6" w:rsidRDefault="00B3536A" w:rsidP="00B3536A">
      <w:pPr>
        <w:tabs>
          <w:tab w:val="left" w:pos="567"/>
        </w:tabs>
        <w:jc w:val="both"/>
        <w:rPr>
          <w:rFonts w:ascii="Aptos" w:hAnsi="Aptos"/>
          <w:sz w:val="22"/>
          <w:szCs w:val="22"/>
        </w:rPr>
      </w:pPr>
    </w:p>
    <w:p w14:paraId="145C6C11" w14:textId="31EA28AA" w:rsidR="00D57E61" w:rsidRDefault="003C4F53" w:rsidP="00B84DE8">
      <w:pPr>
        <w:widowControl/>
        <w:autoSpaceDE w:val="0"/>
        <w:autoSpaceDN w:val="0"/>
        <w:adjustRightInd w:val="0"/>
        <w:rPr>
          <w:rFonts w:ascii="Aptos" w:hAnsi="Aptos"/>
          <w:szCs w:val="24"/>
          <w:lang w:val="en-US"/>
        </w:rPr>
      </w:pPr>
      <w:r w:rsidRPr="003C4F53">
        <w:rPr>
          <w:rFonts w:ascii="Aptos" w:hAnsi="Aptos"/>
          <w:szCs w:val="24"/>
          <w:lang w:val="en-US"/>
        </w:rPr>
        <w:t xml:space="preserve">More information please email: </w:t>
      </w:r>
      <w:hyperlink r:id="rId10" w:history="1">
        <w:r w:rsidRPr="004A40BE">
          <w:rPr>
            <w:rStyle w:val="Hyperlink"/>
            <w:rFonts w:ascii="Aptos" w:hAnsi="Aptos"/>
            <w:szCs w:val="24"/>
            <w:lang w:val="en-US"/>
          </w:rPr>
          <w:t>essexmetcounty@gmail.com</w:t>
        </w:r>
      </w:hyperlink>
    </w:p>
    <w:p w14:paraId="193FCA93" w14:textId="77777777" w:rsidR="003C4F53" w:rsidRDefault="003C4F53" w:rsidP="00B84DE8">
      <w:pPr>
        <w:widowControl/>
        <w:autoSpaceDE w:val="0"/>
        <w:autoSpaceDN w:val="0"/>
        <w:adjustRightInd w:val="0"/>
        <w:rPr>
          <w:rFonts w:ascii="Aptos" w:hAnsi="Aptos"/>
          <w:szCs w:val="24"/>
          <w:lang w:val="en-US"/>
        </w:rPr>
      </w:pPr>
    </w:p>
    <w:p w14:paraId="5C64298C" w14:textId="77777777" w:rsidR="003C4F53" w:rsidRDefault="003C4F53" w:rsidP="003C4F53">
      <w:pPr>
        <w:widowControl/>
        <w:autoSpaceDE w:val="0"/>
        <w:autoSpaceDN w:val="0"/>
        <w:adjustRightInd w:val="0"/>
        <w:ind w:left="3600" w:firstLine="720"/>
        <w:rPr>
          <w:rFonts w:ascii="Aptos" w:hAnsi="Aptos"/>
          <w:b/>
          <w:bCs/>
          <w:szCs w:val="24"/>
          <w:u w:val="single"/>
          <w:lang w:val="en-US"/>
        </w:rPr>
      </w:pPr>
      <w:r w:rsidRPr="003C4F53">
        <w:rPr>
          <w:rFonts w:ascii="Aptos" w:hAnsi="Aptos"/>
          <w:b/>
          <w:bCs/>
          <w:szCs w:val="24"/>
          <w:u w:val="single"/>
          <w:lang w:val="en-US"/>
        </w:rPr>
        <w:t xml:space="preserve">Please note </w:t>
      </w:r>
    </w:p>
    <w:p w14:paraId="37DF966D" w14:textId="77777777" w:rsidR="003C4F53" w:rsidRPr="003C4F53" w:rsidRDefault="003C4F53" w:rsidP="003C4F53">
      <w:pPr>
        <w:widowControl/>
        <w:autoSpaceDE w:val="0"/>
        <w:autoSpaceDN w:val="0"/>
        <w:adjustRightInd w:val="0"/>
        <w:ind w:left="3600" w:firstLine="720"/>
        <w:rPr>
          <w:rFonts w:ascii="Aptos" w:hAnsi="Aptos"/>
          <w:b/>
          <w:bCs/>
          <w:szCs w:val="24"/>
          <w:u w:val="single"/>
          <w:lang w:val="en-US"/>
        </w:rPr>
      </w:pPr>
    </w:p>
    <w:p w14:paraId="0FDE592F" w14:textId="02E4C941" w:rsidR="003C4F53" w:rsidRPr="003C4F53" w:rsidRDefault="003C4F53" w:rsidP="003C4F53">
      <w:pPr>
        <w:widowControl/>
        <w:autoSpaceDE w:val="0"/>
        <w:autoSpaceDN w:val="0"/>
        <w:adjustRightInd w:val="0"/>
        <w:rPr>
          <w:rFonts w:ascii="Aptos" w:hAnsi="Aptos"/>
          <w:color w:val="FF0000"/>
          <w:szCs w:val="24"/>
          <w:lang w:val="en-US"/>
        </w:rPr>
      </w:pPr>
      <w:r w:rsidRPr="003C4F53">
        <w:rPr>
          <w:rFonts w:ascii="Aptos" w:hAnsi="Aptos"/>
          <w:szCs w:val="24"/>
          <w:lang w:val="en-US"/>
        </w:rPr>
        <w:t xml:space="preserve">Playing Kit for </w:t>
      </w:r>
      <w:r>
        <w:rPr>
          <w:rFonts w:ascii="Aptos" w:hAnsi="Aptos"/>
          <w:szCs w:val="24"/>
          <w:lang w:val="en-US"/>
        </w:rPr>
        <w:t>screening day</w:t>
      </w:r>
      <w:r w:rsidRPr="003C4F53">
        <w:rPr>
          <w:rFonts w:ascii="Aptos" w:hAnsi="Aptos"/>
          <w:szCs w:val="24"/>
          <w:lang w:val="en-US"/>
        </w:rPr>
        <w:t xml:space="preserve"> – navy blue or black skirt/shorts and white t-shirt. </w:t>
      </w:r>
      <w:r w:rsidRPr="003C4F53">
        <w:rPr>
          <w:rFonts w:ascii="Aptos" w:hAnsi="Aptos"/>
          <w:color w:val="FF0000"/>
          <w:szCs w:val="24"/>
          <w:lang w:val="en-US"/>
        </w:rPr>
        <w:t xml:space="preserve">NO CLUB KIT, COUNTY KIT or SCHOOL KIT Allowed </w:t>
      </w:r>
    </w:p>
    <w:p w14:paraId="601028FA" w14:textId="77777777" w:rsid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(In the case of religious/cultural reasons leggings are permitted) </w:t>
      </w:r>
    </w:p>
    <w:p w14:paraId="6AE1CF17" w14:textId="77777777" w:rsidR="003C4F53" w:rsidRPr="003C4F53" w:rsidRDefault="003C4F53" w:rsidP="003C4F53">
      <w:pPr>
        <w:widowControl/>
        <w:autoSpaceDE w:val="0"/>
        <w:autoSpaceDN w:val="0"/>
        <w:adjustRightInd w:val="0"/>
        <w:rPr>
          <w:rFonts w:ascii="Aptos" w:hAnsi="Aptos"/>
          <w:szCs w:val="24"/>
          <w:lang w:val="en-US"/>
        </w:rPr>
      </w:pPr>
    </w:p>
    <w:p w14:paraId="2AC04C50" w14:textId="7BEB6130" w:rsid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Training will be held on Sunday</w:t>
      </w:r>
      <w:r>
        <w:rPr>
          <w:rFonts w:ascii="Aptos" w:hAnsi="Aptos"/>
          <w:szCs w:val="24"/>
          <w:lang w:val="en-US"/>
        </w:rPr>
        <w:t xml:space="preserve"> afternoons for under 13s </w:t>
      </w:r>
      <w:r w:rsidR="00F876A3">
        <w:rPr>
          <w:rFonts w:ascii="Aptos" w:hAnsi="Aptos"/>
          <w:szCs w:val="24"/>
          <w:lang w:val="en-US"/>
        </w:rPr>
        <w:t>-</w:t>
      </w:r>
      <w:r w:rsidRPr="003C4F53">
        <w:rPr>
          <w:rFonts w:ascii="Aptos" w:hAnsi="Aptos"/>
          <w:szCs w:val="24"/>
          <w:lang w:val="en-US"/>
        </w:rPr>
        <w:t>Monday</w:t>
      </w:r>
      <w:r>
        <w:rPr>
          <w:rFonts w:ascii="Aptos" w:hAnsi="Aptos"/>
          <w:szCs w:val="24"/>
          <w:lang w:val="en-US"/>
        </w:rPr>
        <w:t xml:space="preserve"> evening 6pm-8pm U15s e</w:t>
      </w:r>
      <w:r w:rsidRPr="003C4F53">
        <w:rPr>
          <w:rFonts w:ascii="Aptos" w:hAnsi="Aptos"/>
          <w:szCs w:val="24"/>
          <w:lang w:val="en-US"/>
        </w:rPr>
        <w:t>xcluding half term</w:t>
      </w:r>
      <w:r>
        <w:rPr>
          <w:rFonts w:ascii="Aptos" w:hAnsi="Aptos"/>
          <w:szCs w:val="24"/>
          <w:lang w:val="en-US"/>
        </w:rPr>
        <w:t xml:space="preserve">. </w:t>
      </w:r>
      <w:r w:rsidRPr="003C4F53">
        <w:rPr>
          <w:rFonts w:ascii="Aptos" w:hAnsi="Aptos"/>
          <w:szCs w:val="24"/>
          <w:lang w:val="en-US"/>
        </w:rPr>
        <w:t xml:space="preserve"> Dates to be confirmed in September 202</w:t>
      </w:r>
      <w:r>
        <w:rPr>
          <w:rFonts w:ascii="Aptos" w:hAnsi="Aptos"/>
          <w:szCs w:val="24"/>
          <w:lang w:val="en-US"/>
        </w:rPr>
        <w:t>4</w:t>
      </w:r>
    </w:p>
    <w:p w14:paraId="3E3686B2" w14:textId="77777777" w:rsidR="003C4F53" w:rsidRPr="003C4F53" w:rsidRDefault="003C4F53" w:rsidP="003C4F53">
      <w:pPr>
        <w:widowControl/>
        <w:autoSpaceDE w:val="0"/>
        <w:autoSpaceDN w:val="0"/>
        <w:adjustRightInd w:val="0"/>
        <w:rPr>
          <w:rFonts w:ascii="Aptos" w:hAnsi="Aptos"/>
          <w:szCs w:val="24"/>
          <w:lang w:val="en-US"/>
        </w:rPr>
      </w:pPr>
    </w:p>
    <w:p w14:paraId="5D229B58" w14:textId="0FDCBFA4" w:rsid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There </w:t>
      </w:r>
      <w:r w:rsidR="004325A8" w:rsidRPr="003C4F53">
        <w:rPr>
          <w:rFonts w:ascii="Aptos" w:hAnsi="Aptos"/>
          <w:szCs w:val="24"/>
          <w:lang w:val="en-US"/>
        </w:rPr>
        <w:t>may be</w:t>
      </w:r>
      <w:r w:rsidRPr="003C4F53">
        <w:rPr>
          <w:rFonts w:ascii="Aptos" w:hAnsi="Aptos"/>
          <w:szCs w:val="24"/>
          <w:lang w:val="en-US"/>
        </w:rPr>
        <w:t xml:space="preserve"> a netball Festival in March 202</w:t>
      </w:r>
      <w:r>
        <w:rPr>
          <w:rFonts w:ascii="Aptos" w:hAnsi="Aptos"/>
          <w:szCs w:val="24"/>
          <w:lang w:val="en-US"/>
        </w:rPr>
        <w:t>5</w:t>
      </w:r>
      <w:r w:rsidRPr="003C4F53">
        <w:rPr>
          <w:rFonts w:ascii="Aptos" w:hAnsi="Aptos"/>
          <w:szCs w:val="24"/>
          <w:lang w:val="en-US"/>
        </w:rPr>
        <w:t xml:space="preserve">.  Athletes </w:t>
      </w:r>
      <w:r w:rsidRPr="004325A8">
        <w:rPr>
          <w:rFonts w:ascii="Aptos" w:hAnsi="Aptos"/>
          <w:color w:val="FF0000"/>
          <w:szCs w:val="24"/>
          <w:lang w:val="en-US"/>
        </w:rPr>
        <w:t xml:space="preserve">MUST ATTEND </w:t>
      </w:r>
      <w:r w:rsidRPr="003C4F53">
        <w:rPr>
          <w:rFonts w:ascii="Aptos" w:hAnsi="Aptos"/>
          <w:szCs w:val="24"/>
          <w:lang w:val="en-US"/>
        </w:rPr>
        <w:t xml:space="preserve">as part of the </w:t>
      </w:r>
      <w:r w:rsidR="004325A8">
        <w:rPr>
          <w:rFonts w:ascii="Aptos" w:hAnsi="Aptos"/>
          <w:szCs w:val="24"/>
          <w:lang w:val="en-US"/>
        </w:rPr>
        <w:t>Player Pathway P</w:t>
      </w:r>
      <w:r w:rsidR="004325A8" w:rsidRPr="003C4F53">
        <w:rPr>
          <w:rFonts w:ascii="Aptos" w:hAnsi="Aptos"/>
          <w:szCs w:val="24"/>
          <w:lang w:val="en-US"/>
        </w:rPr>
        <w:t>rogramme</w:t>
      </w:r>
      <w:r w:rsidRPr="003C4F53">
        <w:rPr>
          <w:rFonts w:ascii="Aptos" w:hAnsi="Aptos"/>
          <w:szCs w:val="24"/>
          <w:lang w:val="en-US"/>
        </w:rPr>
        <w:t xml:space="preserve">. </w:t>
      </w:r>
    </w:p>
    <w:p w14:paraId="41488629" w14:textId="77777777" w:rsidR="003C4F53" w:rsidRPr="003C4F53" w:rsidRDefault="003C4F53" w:rsidP="003C4F53">
      <w:pPr>
        <w:widowControl/>
        <w:autoSpaceDE w:val="0"/>
        <w:autoSpaceDN w:val="0"/>
        <w:adjustRightInd w:val="0"/>
        <w:rPr>
          <w:rFonts w:ascii="Aptos" w:hAnsi="Aptos"/>
          <w:szCs w:val="24"/>
          <w:lang w:val="en-US"/>
        </w:rPr>
      </w:pPr>
    </w:p>
    <w:p w14:paraId="22B72D31" w14:textId="6D9F6C64" w:rsid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Please note that all successful athletes </w:t>
      </w:r>
      <w:r w:rsidRPr="004325A8">
        <w:rPr>
          <w:rFonts w:ascii="Aptos" w:hAnsi="Aptos"/>
          <w:color w:val="FF0000"/>
          <w:szCs w:val="24"/>
          <w:lang w:val="en-US"/>
        </w:rPr>
        <w:t>MUST</w:t>
      </w:r>
      <w:r w:rsidRPr="003C4F53">
        <w:rPr>
          <w:rFonts w:ascii="Aptos" w:hAnsi="Aptos"/>
          <w:szCs w:val="24"/>
          <w:lang w:val="en-US"/>
        </w:rPr>
        <w:t xml:space="preserve"> be registered via England Netball for Season 202</w:t>
      </w:r>
      <w:r>
        <w:rPr>
          <w:rFonts w:ascii="Aptos" w:hAnsi="Aptos"/>
          <w:szCs w:val="24"/>
          <w:lang w:val="en-US"/>
        </w:rPr>
        <w:t>4</w:t>
      </w:r>
      <w:r w:rsidRPr="003C4F53">
        <w:rPr>
          <w:rFonts w:ascii="Aptos" w:hAnsi="Aptos"/>
          <w:szCs w:val="24"/>
          <w:lang w:val="en-US"/>
        </w:rPr>
        <w:t>/202</w:t>
      </w:r>
      <w:r>
        <w:rPr>
          <w:rFonts w:ascii="Aptos" w:hAnsi="Aptos"/>
          <w:szCs w:val="24"/>
          <w:lang w:val="en-US"/>
        </w:rPr>
        <w:t xml:space="preserve">5 </w:t>
      </w:r>
      <w:r w:rsidRPr="003C4F53">
        <w:rPr>
          <w:rFonts w:ascii="Aptos" w:hAnsi="Aptos"/>
          <w:szCs w:val="24"/>
          <w:lang w:val="en-US"/>
        </w:rPr>
        <w:t xml:space="preserve">either via their netball club, school or parent on Engage </w:t>
      </w:r>
    </w:p>
    <w:p w14:paraId="74F4A737" w14:textId="77777777" w:rsidR="003C4F53" w:rsidRPr="003C4F53" w:rsidRDefault="003C4F53" w:rsidP="003C4F53">
      <w:pPr>
        <w:widowControl/>
        <w:autoSpaceDE w:val="0"/>
        <w:autoSpaceDN w:val="0"/>
        <w:adjustRightInd w:val="0"/>
        <w:rPr>
          <w:rFonts w:ascii="Aptos" w:hAnsi="Aptos"/>
          <w:szCs w:val="24"/>
          <w:lang w:val="en-US"/>
        </w:rPr>
      </w:pPr>
    </w:p>
    <w:p w14:paraId="684D7AFA" w14:textId="77777777" w:rsidR="003C4F53" w:rsidRP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Become a Member on Engage  </w:t>
      </w:r>
    </w:p>
    <w:p w14:paraId="0D1FF829" w14:textId="0B8D04A6" w:rsidR="003C4F53" w:rsidRDefault="00E46908" w:rsidP="003C4F53">
      <w:pPr>
        <w:widowControl/>
        <w:autoSpaceDE w:val="0"/>
        <w:autoSpaceDN w:val="0"/>
        <w:adjustRightInd w:val="0"/>
        <w:rPr>
          <w:rFonts w:ascii="Aptos" w:hAnsi="Aptos"/>
          <w:szCs w:val="24"/>
          <w:lang w:val="en-US"/>
        </w:rPr>
      </w:pPr>
      <w:hyperlink r:id="rId11" w:history="1">
        <w:r w:rsidR="003C4F53" w:rsidRPr="004A40BE">
          <w:rPr>
            <w:rStyle w:val="Hyperlink"/>
            <w:rFonts w:ascii="Aptos" w:hAnsi="Aptos"/>
            <w:szCs w:val="24"/>
            <w:lang w:val="en-US"/>
          </w:rPr>
          <w:t>https://www.englandnetball.co.uk/membership/become-a-member/junior-member-benefits/</w:t>
        </w:r>
      </w:hyperlink>
    </w:p>
    <w:p w14:paraId="2581207A" w14:textId="77777777" w:rsidR="003C4F53" w:rsidRDefault="003C4F53" w:rsidP="003C4F53">
      <w:pPr>
        <w:widowControl/>
        <w:autoSpaceDE w:val="0"/>
        <w:autoSpaceDN w:val="0"/>
        <w:adjustRightInd w:val="0"/>
        <w:rPr>
          <w:rFonts w:ascii="Aptos" w:hAnsi="Aptos"/>
          <w:szCs w:val="24"/>
          <w:lang w:val="en-US"/>
        </w:rPr>
      </w:pPr>
    </w:p>
    <w:p w14:paraId="670B81CD" w14:textId="6A8B2895" w:rsidR="00DE59B5" w:rsidRDefault="00DE59B5" w:rsidP="003C4F53">
      <w:pPr>
        <w:widowControl/>
        <w:autoSpaceDE w:val="0"/>
        <w:autoSpaceDN w:val="0"/>
        <w:adjustRightInd w:val="0"/>
        <w:rPr>
          <w:rFonts w:ascii="Aptos" w:hAnsi="Aptos"/>
          <w:b/>
          <w:bCs/>
          <w:szCs w:val="24"/>
          <w:u w:val="single"/>
          <w:lang w:val="en-US"/>
        </w:rPr>
      </w:pPr>
      <w:r w:rsidRPr="00DE59B5">
        <w:rPr>
          <w:rFonts w:ascii="Aptos" w:hAnsi="Aptos"/>
          <w:b/>
          <w:bCs/>
          <w:szCs w:val="24"/>
          <w:u w:val="single"/>
          <w:lang w:val="en-US"/>
        </w:rPr>
        <w:t>Costs if successful</w:t>
      </w:r>
    </w:p>
    <w:p w14:paraId="449DC49B" w14:textId="77777777" w:rsidR="00DE59B5" w:rsidRPr="00DE59B5" w:rsidRDefault="00DE59B5" w:rsidP="003C4F53">
      <w:pPr>
        <w:widowControl/>
        <w:autoSpaceDE w:val="0"/>
        <w:autoSpaceDN w:val="0"/>
        <w:adjustRightInd w:val="0"/>
        <w:rPr>
          <w:rFonts w:ascii="Aptos" w:hAnsi="Aptos"/>
          <w:b/>
          <w:bCs/>
          <w:szCs w:val="24"/>
          <w:u w:val="single"/>
          <w:lang w:val="en-US"/>
        </w:rPr>
      </w:pPr>
    </w:p>
    <w:p w14:paraId="42431204" w14:textId="5C07D90B" w:rsidR="00DE59B5" w:rsidRDefault="00DE59B5" w:rsidP="003C4F53">
      <w:pPr>
        <w:widowControl/>
        <w:autoSpaceDE w:val="0"/>
        <w:autoSpaceDN w:val="0"/>
        <w:adjustRightInd w:val="0"/>
        <w:rPr>
          <w:rFonts w:ascii="Aptos" w:hAnsi="Aptos"/>
          <w:szCs w:val="24"/>
          <w:lang w:val="en-US"/>
        </w:rPr>
      </w:pPr>
      <w:r>
        <w:rPr>
          <w:rFonts w:ascii="Aptos" w:hAnsi="Aptos"/>
          <w:szCs w:val="24"/>
          <w:lang w:val="en-US"/>
        </w:rPr>
        <w:t xml:space="preserve">Training fee for the year October 2024-May 2025 £250 this includes training facilities, coaching fees, </w:t>
      </w:r>
      <w:r w:rsidR="004325A8">
        <w:rPr>
          <w:rFonts w:ascii="Aptos" w:hAnsi="Aptos"/>
          <w:szCs w:val="24"/>
          <w:lang w:val="en-US"/>
        </w:rPr>
        <w:t xml:space="preserve">player and parent </w:t>
      </w:r>
      <w:r>
        <w:rPr>
          <w:rFonts w:ascii="Aptos" w:hAnsi="Aptos"/>
          <w:szCs w:val="24"/>
          <w:lang w:val="en-US"/>
        </w:rPr>
        <w:t>Psychology</w:t>
      </w:r>
      <w:r w:rsidR="004325A8">
        <w:rPr>
          <w:rFonts w:ascii="Aptos" w:hAnsi="Aptos"/>
          <w:szCs w:val="24"/>
          <w:lang w:val="en-US"/>
        </w:rPr>
        <w:t xml:space="preserve"> sessions, fit</w:t>
      </w:r>
      <w:r>
        <w:rPr>
          <w:rFonts w:ascii="Aptos" w:hAnsi="Aptos"/>
          <w:szCs w:val="24"/>
          <w:lang w:val="en-US"/>
        </w:rPr>
        <w:t xml:space="preserve">ness sessions, T-shirt with London Pulse and Essex Met </w:t>
      </w:r>
      <w:r w:rsidR="004325A8">
        <w:rPr>
          <w:rFonts w:ascii="Aptos" w:hAnsi="Aptos"/>
          <w:szCs w:val="24"/>
          <w:lang w:val="en-US"/>
        </w:rPr>
        <w:t>Logo, leggings and contribution to London Pulse Netball match.</w:t>
      </w:r>
    </w:p>
    <w:p w14:paraId="66FFF7EA" w14:textId="77777777" w:rsidR="00DE59B5" w:rsidRDefault="00DE59B5" w:rsidP="003C4F53">
      <w:pPr>
        <w:widowControl/>
        <w:autoSpaceDE w:val="0"/>
        <w:autoSpaceDN w:val="0"/>
        <w:adjustRightInd w:val="0"/>
        <w:rPr>
          <w:rFonts w:ascii="Aptos" w:hAnsi="Aptos"/>
          <w:szCs w:val="24"/>
          <w:lang w:val="en-US"/>
        </w:rPr>
      </w:pPr>
    </w:p>
    <w:p w14:paraId="71739793" w14:textId="48ED763D" w:rsidR="00DE59B5" w:rsidRDefault="00DE59B5" w:rsidP="003C4F53">
      <w:pPr>
        <w:widowControl/>
        <w:autoSpaceDE w:val="0"/>
        <w:autoSpaceDN w:val="0"/>
        <w:adjustRightInd w:val="0"/>
        <w:rPr>
          <w:rFonts w:ascii="Aptos" w:hAnsi="Aptos"/>
          <w:szCs w:val="24"/>
          <w:lang w:val="en-US"/>
        </w:rPr>
      </w:pPr>
      <w:r>
        <w:rPr>
          <w:rFonts w:ascii="Aptos" w:hAnsi="Aptos"/>
          <w:szCs w:val="24"/>
          <w:lang w:val="en-US"/>
        </w:rPr>
        <w:t xml:space="preserve">We expect parents/guardians to purchase tracksuit </w:t>
      </w:r>
      <w:r w:rsidR="003F31FC">
        <w:rPr>
          <w:rFonts w:ascii="Aptos" w:hAnsi="Aptos"/>
          <w:szCs w:val="24"/>
          <w:lang w:val="en-US"/>
        </w:rPr>
        <w:t>hoodie</w:t>
      </w:r>
      <w:r>
        <w:rPr>
          <w:rFonts w:ascii="Aptos" w:hAnsi="Aptos"/>
          <w:szCs w:val="24"/>
          <w:lang w:val="en-US"/>
        </w:rPr>
        <w:t xml:space="preserve"> and </w:t>
      </w:r>
      <w:r w:rsidR="003F31FC">
        <w:rPr>
          <w:rFonts w:ascii="Aptos" w:hAnsi="Aptos"/>
          <w:szCs w:val="24"/>
          <w:lang w:val="en-US"/>
        </w:rPr>
        <w:t>t</w:t>
      </w:r>
      <w:r>
        <w:rPr>
          <w:rFonts w:ascii="Aptos" w:hAnsi="Aptos"/>
          <w:szCs w:val="24"/>
          <w:lang w:val="en-US"/>
        </w:rPr>
        <w:t xml:space="preserve">racksuit bottoms.  Optional </w:t>
      </w:r>
      <w:r w:rsidR="003F31FC">
        <w:rPr>
          <w:rFonts w:ascii="Aptos" w:hAnsi="Aptos"/>
          <w:szCs w:val="24"/>
          <w:lang w:val="en-US"/>
        </w:rPr>
        <w:t xml:space="preserve">to </w:t>
      </w:r>
      <w:r>
        <w:rPr>
          <w:rFonts w:ascii="Aptos" w:hAnsi="Aptos"/>
          <w:szCs w:val="24"/>
          <w:lang w:val="en-US"/>
        </w:rPr>
        <w:t>purchase</w:t>
      </w:r>
      <w:r w:rsidR="003F31FC">
        <w:rPr>
          <w:rFonts w:ascii="Aptos" w:hAnsi="Aptos"/>
          <w:szCs w:val="24"/>
          <w:lang w:val="en-US"/>
        </w:rPr>
        <w:t xml:space="preserve"> the</w:t>
      </w:r>
      <w:r>
        <w:rPr>
          <w:rFonts w:ascii="Aptos" w:hAnsi="Aptos"/>
          <w:szCs w:val="24"/>
          <w:lang w:val="en-US"/>
        </w:rPr>
        <w:t xml:space="preserve"> bag.  Costs will be available once the player has accepted the offer.</w:t>
      </w:r>
    </w:p>
    <w:p w14:paraId="695CFD92" w14:textId="77777777" w:rsidR="00DE59B5" w:rsidRDefault="00DE59B5" w:rsidP="003C4F53">
      <w:pPr>
        <w:widowControl/>
        <w:autoSpaceDE w:val="0"/>
        <w:autoSpaceDN w:val="0"/>
        <w:adjustRightInd w:val="0"/>
        <w:rPr>
          <w:rFonts w:ascii="Aptos" w:hAnsi="Aptos"/>
          <w:szCs w:val="24"/>
          <w:lang w:val="en-US"/>
        </w:rPr>
      </w:pPr>
    </w:p>
    <w:p w14:paraId="374C29F1" w14:textId="00F4F611" w:rsidR="003C4F53" w:rsidRPr="00DE59B5" w:rsidRDefault="003C4F53" w:rsidP="003C4F53">
      <w:pPr>
        <w:widowControl/>
        <w:autoSpaceDE w:val="0"/>
        <w:autoSpaceDN w:val="0"/>
        <w:adjustRightInd w:val="0"/>
        <w:rPr>
          <w:rFonts w:ascii="Aptos" w:hAnsi="Aptos"/>
          <w:b/>
          <w:bCs/>
          <w:szCs w:val="24"/>
          <w:u w:val="single"/>
          <w:lang w:val="en-US"/>
        </w:rPr>
      </w:pPr>
      <w:r w:rsidRPr="00DE59B5">
        <w:rPr>
          <w:rFonts w:ascii="Aptos" w:hAnsi="Aptos"/>
          <w:b/>
          <w:bCs/>
          <w:szCs w:val="24"/>
          <w:u w:val="single"/>
          <w:lang w:val="en-US"/>
        </w:rPr>
        <w:t xml:space="preserve">Important Information -Player Pathway Update </w:t>
      </w:r>
    </w:p>
    <w:p w14:paraId="3DCD9FC4" w14:textId="0001ACE1" w:rsidR="003C4F53" w:rsidRPr="003C4F53" w:rsidRDefault="003C4F53" w:rsidP="003C4F53">
      <w:pPr>
        <w:widowControl/>
        <w:autoSpaceDE w:val="0"/>
        <w:autoSpaceDN w:val="0"/>
        <w:adjustRightInd w:val="0"/>
        <w:rPr>
          <w:rFonts w:ascii="Aptos" w:hAnsi="Aptos"/>
          <w:szCs w:val="24"/>
          <w:lang w:val="en-US"/>
        </w:rPr>
      </w:pPr>
    </w:p>
    <w:p w14:paraId="53C49E6D" w14:textId="652867CD" w:rsid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Following the recent announcement regarding the relaunched Netball Super League in 2025, we wanted to share some broad updates on plans for the Player Pathway.</w:t>
      </w:r>
    </w:p>
    <w:p w14:paraId="60EB83B1" w14:textId="77777777" w:rsidR="003C4F53" w:rsidRDefault="003C4F53" w:rsidP="003C4F53">
      <w:pPr>
        <w:widowControl/>
        <w:autoSpaceDE w:val="0"/>
        <w:autoSpaceDN w:val="0"/>
        <w:adjustRightInd w:val="0"/>
        <w:rPr>
          <w:rFonts w:ascii="Aptos" w:hAnsi="Aptos"/>
          <w:szCs w:val="24"/>
          <w:lang w:val="en-US"/>
        </w:rPr>
      </w:pPr>
    </w:p>
    <w:p w14:paraId="6D48BB5F" w14:textId="27BC524D" w:rsidR="003C4F53" w:rsidRPr="003C4F53" w:rsidRDefault="003C4F53" w:rsidP="003C4F53">
      <w:pPr>
        <w:widowControl/>
        <w:autoSpaceDE w:val="0"/>
        <w:autoSpaceDN w:val="0"/>
        <w:adjustRightInd w:val="0"/>
        <w:rPr>
          <w:rFonts w:ascii="Aptos" w:hAnsi="Aptos"/>
          <w:b/>
          <w:bCs/>
          <w:szCs w:val="24"/>
          <w:u w:val="single"/>
          <w:lang w:val="en-US"/>
        </w:rPr>
      </w:pPr>
      <w:r w:rsidRPr="003C4F53">
        <w:rPr>
          <w:rFonts w:ascii="Aptos" w:hAnsi="Aptos"/>
          <w:b/>
          <w:bCs/>
          <w:szCs w:val="24"/>
          <w:u w:val="single"/>
          <w:lang w:val="en-US"/>
        </w:rPr>
        <w:t xml:space="preserve">England Netball </w:t>
      </w:r>
    </w:p>
    <w:p w14:paraId="76A849B4" w14:textId="77777777" w:rsidR="003C4F53" w:rsidRDefault="003C4F53" w:rsidP="003C4F53">
      <w:pPr>
        <w:widowControl/>
        <w:autoSpaceDE w:val="0"/>
        <w:autoSpaceDN w:val="0"/>
        <w:adjustRightInd w:val="0"/>
        <w:rPr>
          <w:rFonts w:ascii="Aptos" w:hAnsi="Aptos"/>
          <w:szCs w:val="24"/>
          <w:lang w:val="en-US"/>
        </w:rPr>
      </w:pPr>
    </w:p>
    <w:p w14:paraId="4E6DA0C3" w14:textId="77777777" w:rsidR="003C4F53" w:rsidRPr="003C4F53" w:rsidRDefault="003C4F53" w:rsidP="003C4F53">
      <w:pPr>
        <w:widowControl/>
        <w:autoSpaceDE w:val="0"/>
        <w:autoSpaceDN w:val="0"/>
        <w:adjustRightInd w:val="0"/>
        <w:rPr>
          <w:rFonts w:ascii="Aptos" w:hAnsi="Aptos"/>
          <w:b/>
          <w:bCs/>
          <w:szCs w:val="24"/>
          <w:u w:val="single"/>
          <w:lang w:val="en-US"/>
        </w:rPr>
      </w:pPr>
      <w:r w:rsidRPr="003C4F53">
        <w:rPr>
          <w:rFonts w:ascii="Aptos" w:hAnsi="Aptos"/>
          <w:b/>
          <w:bCs/>
          <w:szCs w:val="24"/>
          <w:u w:val="single"/>
          <w:lang w:val="en-US"/>
        </w:rPr>
        <w:t xml:space="preserve">Vision and Intent </w:t>
      </w:r>
    </w:p>
    <w:p w14:paraId="39D194D1" w14:textId="684A6F95" w:rsid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We all want a Player Pathway that develops and supports the supply of outstanding players into the professional domestic and international games, that is made up of a countrywide network of programmes that are accessible to girls from all backgrounds, where the only entry requirement is talent. Achieving this may take time and we will need to continue to make refinements to our pathway model in the coming years. </w:t>
      </w:r>
    </w:p>
    <w:p w14:paraId="3738A2C1" w14:textId="77777777" w:rsidR="003C4F53" w:rsidRPr="003C4F53" w:rsidRDefault="003C4F53" w:rsidP="003C4F53">
      <w:pPr>
        <w:widowControl/>
        <w:autoSpaceDE w:val="0"/>
        <w:autoSpaceDN w:val="0"/>
        <w:adjustRightInd w:val="0"/>
        <w:rPr>
          <w:rFonts w:ascii="Aptos" w:hAnsi="Aptos"/>
          <w:szCs w:val="24"/>
          <w:lang w:val="en-US"/>
        </w:rPr>
      </w:pPr>
    </w:p>
    <w:p w14:paraId="06DCE3C2" w14:textId="3F3F3D07" w:rsid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The changes that have been made to the Netball Super League for next year, with the very best of intentions, are designed to make the game at the top-end even more captivating, to increase </w:t>
      </w:r>
      <w:r w:rsidRPr="003C4F53">
        <w:rPr>
          <w:rFonts w:ascii="Aptos" w:hAnsi="Aptos"/>
          <w:szCs w:val="24"/>
          <w:lang w:val="en-US"/>
        </w:rPr>
        <w:lastRenderedPageBreak/>
        <w:t xml:space="preserve">audiences, to generate greater commercial revenues, to enable more girls and women to see netball as a professional career and to improve the standards of coaching and support that athletes receive. This in turn will help grow the whole game from the grassroots up. The support the game is able to provide to developing athletes is inextricably linked to the ability of the sport to grow its audience. </w:t>
      </w:r>
    </w:p>
    <w:p w14:paraId="48090E44" w14:textId="77777777" w:rsidR="003C4F53" w:rsidRPr="003C4F53" w:rsidRDefault="003C4F53" w:rsidP="003C4F53">
      <w:pPr>
        <w:widowControl/>
        <w:autoSpaceDE w:val="0"/>
        <w:autoSpaceDN w:val="0"/>
        <w:adjustRightInd w:val="0"/>
        <w:rPr>
          <w:rFonts w:ascii="Aptos" w:hAnsi="Aptos"/>
          <w:szCs w:val="24"/>
          <w:lang w:val="en-US"/>
        </w:rPr>
      </w:pPr>
    </w:p>
    <w:p w14:paraId="0005F54D" w14:textId="2F0D95F7" w:rsidR="003C4F53" w:rsidRP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Alongside this, we have sought to establish a Player Pathway that balances a number of, sometimes competing, </w:t>
      </w:r>
      <w:r w:rsidR="006214DC" w:rsidRPr="003C4F53">
        <w:rPr>
          <w:rFonts w:ascii="Aptos" w:hAnsi="Aptos"/>
          <w:szCs w:val="24"/>
          <w:lang w:val="en-US"/>
        </w:rPr>
        <w:t>factors.</w:t>
      </w:r>
      <w:r w:rsidRPr="003C4F53">
        <w:rPr>
          <w:rFonts w:ascii="Aptos" w:hAnsi="Aptos"/>
          <w:szCs w:val="24"/>
          <w:lang w:val="en-US"/>
        </w:rPr>
        <w:t xml:space="preserve"> </w:t>
      </w:r>
    </w:p>
    <w:p w14:paraId="7FA0365A" w14:textId="77777777" w:rsidR="003C4F53" w:rsidRP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 the right geographical distribution to enable accessibility </w:t>
      </w:r>
    </w:p>
    <w:p w14:paraId="4052216B" w14:textId="77777777" w:rsidR="003C4F53" w:rsidRP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 the right number of athletes on the Pathway to ensure opportunity, whilst also driving up standards </w:t>
      </w:r>
    </w:p>
    <w:p w14:paraId="29D8DDEA" w14:textId="77777777" w:rsidR="003C4F53" w:rsidRP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by ensuring only the most talented athletes are selected  </w:t>
      </w:r>
    </w:p>
    <w:p w14:paraId="7FC61DE4" w14:textId="77777777" w:rsidR="003C4F53" w:rsidRP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xml:space="preserve">• an affordable and sustainable cost-model </w:t>
      </w:r>
    </w:p>
    <w:p w14:paraId="4529F009" w14:textId="5CAE7AD8" w:rsidR="003C4F53" w:rsidRDefault="003C4F53" w:rsidP="003C4F53">
      <w:pPr>
        <w:widowControl/>
        <w:autoSpaceDE w:val="0"/>
        <w:autoSpaceDN w:val="0"/>
        <w:adjustRightInd w:val="0"/>
        <w:rPr>
          <w:rFonts w:ascii="Aptos" w:hAnsi="Aptos"/>
          <w:szCs w:val="24"/>
          <w:lang w:val="en-US"/>
        </w:rPr>
      </w:pPr>
      <w:r w:rsidRPr="003C4F53">
        <w:rPr>
          <w:rFonts w:ascii="Aptos" w:hAnsi="Aptos"/>
          <w:szCs w:val="24"/>
          <w:lang w:val="en-US"/>
        </w:rPr>
        <w:t>• alignment of the pathway to Netball Super League clubs to ensure that athletes have a pathway into the professional game, supported by both ‘Professional’ and ‘professional’ coaches</w:t>
      </w:r>
    </w:p>
    <w:p w14:paraId="4C41C63B" w14:textId="77777777" w:rsidR="00DE59B5" w:rsidRDefault="00DE59B5" w:rsidP="003C4F53">
      <w:pPr>
        <w:widowControl/>
        <w:autoSpaceDE w:val="0"/>
        <w:autoSpaceDN w:val="0"/>
        <w:adjustRightInd w:val="0"/>
        <w:rPr>
          <w:rFonts w:ascii="Aptos" w:hAnsi="Aptos"/>
          <w:szCs w:val="24"/>
          <w:lang w:val="en-US"/>
        </w:rPr>
      </w:pPr>
    </w:p>
    <w:p w14:paraId="76B5F3FD" w14:textId="77777777" w:rsidR="00340195" w:rsidRDefault="00DE59B5" w:rsidP="003C4F53">
      <w:pPr>
        <w:widowControl/>
        <w:autoSpaceDE w:val="0"/>
        <w:autoSpaceDN w:val="0"/>
        <w:adjustRightInd w:val="0"/>
        <w:rPr>
          <w:rFonts w:ascii="Aptos" w:hAnsi="Aptos"/>
          <w:b/>
          <w:bCs/>
          <w:color w:val="7030A0"/>
          <w:szCs w:val="24"/>
          <w:lang w:val="en-US"/>
        </w:rPr>
      </w:pPr>
      <w:r w:rsidRPr="003F31FC">
        <w:rPr>
          <w:rFonts w:ascii="Aptos" w:hAnsi="Aptos"/>
          <w:b/>
          <w:bCs/>
          <w:color w:val="FF0000"/>
          <w:szCs w:val="24"/>
          <w:lang w:val="en-US"/>
        </w:rPr>
        <w:t>Essex Met would like to make it very clear we are not a hub</w:t>
      </w:r>
      <w:r w:rsidRPr="00340195">
        <w:rPr>
          <w:rFonts w:ascii="Aptos" w:hAnsi="Aptos"/>
          <w:b/>
          <w:bCs/>
          <w:color w:val="7030A0"/>
          <w:szCs w:val="24"/>
          <w:lang w:val="en-US"/>
        </w:rPr>
        <w:t xml:space="preserve">.  </w:t>
      </w:r>
    </w:p>
    <w:p w14:paraId="493B0685" w14:textId="77777777" w:rsidR="009222D4" w:rsidRDefault="009222D4" w:rsidP="003C4F53">
      <w:pPr>
        <w:widowControl/>
        <w:autoSpaceDE w:val="0"/>
        <w:autoSpaceDN w:val="0"/>
        <w:adjustRightInd w:val="0"/>
        <w:rPr>
          <w:rFonts w:ascii="Aptos" w:hAnsi="Aptos"/>
          <w:b/>
          <w:bCs/>
          <w:color w:val="7030A0"/>
          <w:szCs w:val="24"/>
          <w:lang w:val="en-US"/>
        </w:rPr>
      </w:pPr>
    </w:p>
    <w:p w14:paraId="563BADA1" w14:textId="2640AC11" w:rsidR="00DE59B5" w:rsidRPr="00340195" w:rsidRDefault="00DE59B5" w:rsidP="003C4F53">
      <w:pPr>
        <w:widowControl/>
        <w:autoSpaceDE w:val="0"/>
        <w:autoSpaceDN w:val="0"/>
        <w:adjustRightInd w:val="0"/>
        <w:rPr>
          <w:rFonts w:ascii="Aptos" w:hAnsi="Aptos"/>
          <w:b/>
          <w:bCs/>
          <w:color w:val="7030A0"/>
          <w:szCs w:val="24"/>
          <w:lang w:val="en-US"/>
        </w:rPr>
      </w:pPr>
      <w:r w:rsidRPr="00340195">
        <w:rPr>
          <w:rFonts w:ascii="Aptos" w:hAnsi="Aptos"/>
          <w:b/>
          <w:bCs/>
          <w:color w:val="7030A0"/>
          <w:szCs w:val="24"/>
          <w:lang w:val="en-US"/>
        </w:rPr>
        <w:t xml:space="preserve">Once accepted </w:t>
      </w:r>
      <w:r w:rsidR="006214DC" w:rsidRPr="00340195">
        <w:rPr>
          <w:rFonts w:ascii="Aptos" w:hAnsi="Aptos"/>
          <w:b/>
          <w:bCs/>
          <w:color w:val="7030A0"/>
          <w:szCs w:val="24"/>
          <w:lang w:val="en-US"/>
        </w:rPr>
        <w:t>on</w:t>
      </w:r>
      <w:r w:rsidRPr="00340195">
        <w:rPr>
          <w:rFonts w:ascii="Aptos" w:hAnsi="Aptos"/>
          <w:b/>
          <w:bCs/>
          <w:color w:val="7030A0"/>
          <w:szCs w:val="24"/>
          <w:lang w:val="en-US"/>
        </w:rPr>
        <w:t>to the</w:t>
      </w:r>
      <w:r w:rsidR="00E46908">
        <w:rPr>
          <w:rFonts w:ascii="Aptos" w:hAnsi="Aptos"/>
          <w:b/>
          <w:bCs/>
          <w:color w:val="7030A0"/>
          <w:szCs w:val="24"/>
          <w:lang w:val="en-US"/>
        </w:rPr>
        <w:t xml:space="preserve"> England Netball</w:t>
      </w:r>
      <w:r w:rsidRPr="00340195">
        <w:rPr>
          <w:rFonts w:ascii="Aptos" w:hAnsi="Aptos"/>
          <w:b/>
          <w:bCs/>
          <w:color w:val="7030A0"/>
          <w:szCs w:val="24"/>
          <w:lang w:val="en-US"/>
        </w:rPr>
        <w:t xml:space="preserve"> </w:t>
      </w:r>
      <w:r w:rsidR="004325A8" w:rsidRPr="00340195">
        <w:rPr>
          <w:rFonts w:ascii="Aptos" w:hAnsi="Aptos"/>
          <w:b/>
          <w:bCs/>
          <w:color w:val="7030A0"/>
          <w:szCs w:val="24"/>
          <w:lang w:val="en-US"/>
        </w:rPr>
        <w:t>Player Pathway Programme</w:t>
      </w:r>
      <w:r w:rsidR="006214DC" w:rsidRPr="00340195">
        <w:rPr>
          <w:rFonts w:ascii="Aptos" w:hAnsi="Aptos"/>
          <w:b/>
          <w:bCs/>
          <w:color w:val="7030A0"/>
          <w:szCs w:val="24"/>
          <w:lang w:val="en-US"/>
        </w:rPr>
        <w:t xml:space="preserve"> </w:t>
      </w:r>
      <w:r w:rsidRPr="00340195">
        <w:rPr>
          <w:rFonts w:ascii="Aptos" w:hAnsi="Aptos"/>
          <w:b/>
          <w:bCs/>
          <w:color w:val="7030A0"/>
          <w:szCs w:val="24"/>
          <w:lang w:val="en-US"/>
        </w:rPr>
        <w:t>there will be no flexibility to change your county pathway training sessions</w:t>
      </w:r>
      <w:r w:rsidR="006214DC" w:rsidRPr="00340195">
        <w:rPr>
          <w:rFonts w:ascii="Aptos" w:hAnsi="Aptos"/>
          <w:b/>
          <w:bCs/>
          <w:color w:val="7030A0"/>
          <w:szCs w:val="24"/>
          <w:lang w:val="en-US"/>
        </w:rPr>
        <w:t xml:space="preserve"> day/time</w:t>
      </w:r>
      <w:r w:rsidRPr="00340195">
        <w:rPr>
          <w:rFonts w:ascii="Aptos" w:hAnsi="Aptos"/>
          <w:b/>
          <w:bCs/>
          <w:color w:val="7030A0"/>
          <w:szCs w:val="24"/>
          <w:lang w:val="en-US"/>
        </w:rPr>
        <w:t xml:space="preserve">. </w:t>
      </w:r>
      <w:r w:rsidR="006214DC" w:rsidRPr="00340195">
        <w:rPr>
          <w:rFonts w:ascii="Aptos" w:hAnsi="Aptos"/>
          <w:b/>
          <w:bCs/>
          <w:color w:val="7030A0"/>
          <w:szCs w:val="24"/>
          <w:lang w:val="en-US"/>
        </w:rPr>
        <w:t xml:space="preserve"> The expectation and commitment will be Monday</w:t>
      </w:r>
      <w:r w:rsidR="003F31FC" w:rsidRPr="00340195">
        <w:rPr>
          <w:rFonts w:ascii="Aptos" w:hAnsi="Aptos"/>
          <w:b/>
          <w:bCs/>
          <w:color w:val="7030A0"/>
          <w:szCs w:val="24"/>
          <w:lang w:val="en-US"/>
        </w:rPr>
        <w:t xml:space="preserve">s for under 15 training and Sundays for under 13s </w:t>
      </w:r>
      <w:r w:rsidR="006214DC" w:rsidRPr="00340195">
        <w:rPr>
          <w:rFonts w:ascii="Aptos" w:hAnsi="Aptos"/>
          <w:b/>
          <w:bCs/>
          <w:color w:val="7030A0"/>
          <w:szCs w:val="24"/>
          <w:lang w:val="en-US"/>
        </w:rPr>
        <w:t xml:space="preserve">training. </w:t>
      </w:r>
    </w:p>
    <w:p w14:paraId="139F2352" w14:textId="77777777" w:rsidR="006214DC" w:rsidRDefault="006214DC" w:rsidP="003C4F53">
      <w:pPr>
        <w:widowControl/>
        <w:autoSpaceDE w:val="0"/>
        <w:autoSpaceDN w:val="0"/>
        <w:adjustRightInd w:val="0"/>
        <w:rPr>
          <w:rFonts w:ascii="Aptos" w:hAnsi="Aptos"/>
          <w:szCs w:val="24"/>
          <w:lang w:val="en-US"/>
        </w:rPr>
      </w:pPr>
    </w:p>
    <w:p w14:paraId="2CDE0B38" w14:textId="2517797D" w:rsidR="006214DC" w:rsidRDefault="006214DC" w:rsidP="003C4F53">
      <w:pPr>
        <w:widowControl/>
        <w:autoSpaceDE w:val="0"/>
        <w:autoSpaceDN w:val="0"/>
        <w:adjustRightInd w:val="0"/>
        <w:rPr>
          <w:rFonts w:ascii="Aptos" w:hAnsi="Aptos"/>
          <w:szCs w:val="24"/>
          <w:lang w:val="en-US"/>
        </w:rPr>
      </w:pPr>
      <w:r>
        <w:rPr>
          <w:rFonts w:ascii="Aptos" w:hAnsi="Aptos"/>
          <w:szCs w:val="24"/>
          <w:lang w:val="en-US"/>
        </w:rPr>
        <w:t>Essex Met County Netball has a very</w:t>
      </w:r>
      <w:r w:rsidR="009B3E4E">
        <w:rPr>
          <w:rFonts w:ascii="Aptos" w:hAnsi="Aptos"/>
          <w:szCs w:val="24"/>
          <w:lang w:val="en-US"/>
        </w:rPr>
        <w:t xml:space="preserve"> long</w:t>
      </w:r>
      <w:r>
        <w:rPr>
          <w:rFonts w:ascii="Aptos" w:hAnsi="Aptos"/>
          <w:szCs w:val="24"/>
          <w:lang w:val="en-US"/>
        </w:rPr>
        <w:t xml:space="preserve"> history of developing England players through the pathway who have gone onto </w:t>
      </w:r>
      <w:r w:rsidR="009B3E4E">
        <w:rPr>
          <w:rFonts w:ascii="Aptos" w:hAnsi="Aptos"/>
          <w:szCs w:val="24"/>
          <w:lang w:val="en-US"/>
        </w:rPr>
        <w:t>become</w:t>
      </w:r>
      <w:r>
        <w:rPr>
          <w:rFonts w:ascii="Aptos" w:hAnsi="Aptos"/>
          <w:szCs w:val="24"/>
          <w:lang w:val="en-US"/>
        </w:rPr>
        <w:t xml:space="preserve"> England Captains, England selectors</w:t>
      </w:r>
      <w:r w:rsidR="009B3E4E">
        <w:rPr>
          <w:rFonts w:ascii="Aptos" w:hAnsi="Aptos"/>
          <w:szCs w:val="24"/>
          <w:lang w:val="en-US"/>
        </w:rPr>
        <w:t xml:space="preserve"> and England players</w:t>
      </w:r>
      <w:r>
        <w:rPr>
          <w:rFonts w:ascii="Aptos" w:hAnsi="Aptos"/>
          <w:szCs w:val="24"/>
          <w:lang w:val="en-US"/>
        </w:rPr>
        <w:t xml:space="preserve">.  We are a county that develops young players not only to play but also learn how to officiate. </w:t>
      </w:r>
    </w:p>
    <w:p w14:paraId="51DC7334" w14:textId="77777777" w:rsidR="006214DC" w:rsidRDefault="006214DC" w:rsidP="003C4F53">
      <w:pPr>
        <w:widowControl/>
        <w:autoSpaceDE w:val="0"/>
        <w:autoSpaceDN w:val="0"/>
        <w:adjustRightInd w:val="0"/>
        <w:rPr>
          <w:rFonts w:ascii="Aptos" w:hAnsi="Aptos"/>
          <w:szCs w:val="24"/>
          <w:lang w:val="en-US"/>
        </w:rPr>
      </w:pPr>
    </w:p>
    <w:p w14:paraId="58D21604" w14:textId="4E935048" w:rsidR="006214DC" w:rsidRDefault="006214DC" w:rsidP="003C4F53">
      <w:pPr>
        <w:widowControl/>
        <w:autoSpaceDE w:val="0"/>
        <w:autoSpaceDN w:val="0"/>
        <w:adjustRightInd w:val="0"/>
        <w:rPr>
          <w:rFonts w:ascii="Aptos" w:hAnsi="Aptos"/>
          <w:szCs w:val="24"/>
          <w:lang w:val="en-US"/>
        </w:rPr>
      </w:pPr>
      <w:r>
        <w:rPr>
          <w:rFonts w:ascii="Aptos" w:hAnsi="Aptos"/>
          <w:szCs w:val="24"/>
          <w:lang w:val="en-US"/>
        </w:rPr>
        <w:t xml:space="preserve">Anyone can apply, no one needs to be nominated, we want to promote the game to all. </w:t>
      </w:r>
    </w:p>
    <w:p w14:paraId="0CCA6E0C" w14:textId="77777777" w:rsidR="006214DC" w:rsidRDefault="006214DC" w:rsidP="003C4F53">
      <w:pPr>
        <w:widowControl/>
        <w:autoSpaceDE w:val="0"/>
        <w:autoSpaceDN w:val="0"/>
        <w:adjustRightInd w:val="0"/>
        <w:rPr>
          <w:rFonts w:ascii="Aptos" w:hAnsi="Aptos"/>
          <w:szCs w:val="24"/>
          <w:lang w:val="en-US"/>
        </w:rPr>
      </w:pPr>
    </w:p>
    <w:p w14:paraId="25F5C9FA" w14:textId="09DFA361" w:rsidR="006214DC" w:rsidRDefault="006214DC" w:rsidP="003C4F53">
      <w:pPr>
        <w:widowControl/>
        <w:autoSpaceDE w:val="0"/>
        <w:autoSpaceDN w:val="0"/>
        <w:adjustRightInd w:val="0"/>
        <w:rPr>
          <w:rFonts w:ascii="Aptos" w:hAnsi="Aptos"/>
          <w:szCs w:val="24"/>
          <w:lang w:val="en-US"/>
        </w:rPr>
      </w:pPr>
      <w:r>
        <w:rPr>
          <w:rFonts w:ascii="Aptos" w:hAnsi="Aptos"/>
          <w:szCs w:val="24"/>
          <w:lang w:val="en-US"/>
        </w:rPr>
        <w:t xml:space="preserve">Good Luck </w:t>
      </w:r>
    </w:p>
    <w:p w14:paraId="1A6FBB65" w14:textId="77777777" w:rsidR="006214DC" w:rsidRDefault="006214DC" w:rsidP="003C4F53">
      <w:pPr>
        <w:widowControl/>
        <w:autoSpaceDE w:val="0"/>
        <w:autoSpaceDN w:val="0"/>
        <w:adjustRightInd w:val="0"/>
        <w:rPr>
          <w:rFonts w:ascii="Aptos" w:hAnsi="Aptos"/>
          <w:szCs w:val="24"/>
          <w:lang w:val="en-US"/>
        </w:rPr>
      </w:pPr>
    </w:p>
    <w:p w14:paraId="5C4C36CE" w14:textId="70F6681B" w:rsidR="006214DC" w:rsidRDefault="006214DC" w:rsidP="003C4F53">
      <w:pPr>
        <w:widowControl/>
        <w:autoSpaceDE w:val="0"/>
        <w:autoSpaceDN w:val="0"/>
        <w:adjustRightInd w:val="0"/>
        <w:rPr>
          <w:rFonts w:ascii="Aptos" w:hAnsi="Aptos"/>
          <w:szCs w:val="24"/>
          <w:lang w:val="en-US"/>
        </w:rPr>
      </w:pPr>
      <w:r>
        <w:rPr>
          <w:rFonts w:ascii="Aptos" w:hAnsi="Aptos"/>
          <w:szCs w:val="24"/>
          <w:lang w:val="en-US"/>
        </w:rPr>
        <w:t xml:space="preserve">Yours in Sport </w:t>
      </w:r>
    </w:p>
    <w:p w14:paraId="19492928" w14:textId="77777777" w:rsidR="006214DC" w:rsidRDefault="006214DC" w:rsidP="003C4F53">
      <w:pPr>
        <w:widowControl/>
        <w:autoSpaceDE w:val="0"/>
        <w:autoSpaceDN w:val="0"/>
        <w:adjustRightInd w:val="0"/>
        <w:rPr>
          <w:rFonts w:ascii="Aptos" w:hAnsi="Aptos"/>
          <w:szCs w:val="24"/>
          <w:lang w:val="en-US"/>
        </w:rPr>
      </w:pPr>
    </w:p>
    <w:p w14:paraId="2CB943AA" w14:textId="77777777" w:rsidR="006214DC" w:rsidRDefault="006214DC" w:rsidP="003C4F53">
      <w:pPr>
        <w:widowControl/>
        <w:autoSpaceDE w:val="0"/>
        <w:autoSpaceDN w:val="0"/>
        <w:adjustRightInd w:val="0"/>
        <w:rPr>
          <w:rFonts w:ascii="Aptos" w:hAnsi="Aptos"/>
          <w:szCs w:val="24"/>
          <w:lang w:val="en-US"/>
        </w:rPr>
      </w:pPr>
    </w:p>
    <w:p w14:paraId="0893A9AA" w14:textId="460FFD4B" w:rsidR="006214DC" w:rsidRDefault="006214DC" w:rsidP="003C4F53">
      <w:pPr>
        <w:widowControl/>
        <w:autoSpaceDE w:val="0"/>
        <w:autoSpaceDN w:val="0"/>
        <w:adjustRightInd w:val="0"/>
        <w:rPr>
          <w:rFonts w:ascii="Aptos" w:hAnsi="Aptos"/>
          <w:szCs w:val="24"/>
          <w:lang w:val="en-US"/>
        </w:rPr>
      </w:pPr>
      <w:r>
        <w:rPr>
          <w:rFonts w:ascii="Aptos" w:hAnsi="Aptos"/>
          <w:szCs w:val="24"/>
          <w:lang w:val="en-US"/>
        </w:rPr>
        <w:t xml:space="preserve">Michelle Cox </w:t>
      </w:r>
    </w:p>
    <w:p w14:paraId="19ED3088" w14:textId="65FA034C" w:rsidR="006214DC" w:rsidRDefault="006214DC" w:rsidP="003C4F53">
      <w:pPr>
        <w:widowControl/>
        <w:autoSpaceDE w:val="0"/>
        <w:autoSpaceDN w:val="0"/>
        <w:adjustRightInd w:val="0"/>
        <w:rPr>
          <w:rFonts w:ascii="Aptos" w:hAnsi="Aptos"/>
          <w:szCs w:val="24"/>
          <w:lang w:val="en-US"/>
        </w:rPr>
      </w:pPr>
      <w:r>
        <w:rPr>
          <w:rFonts w:ascii="Aptos" w:hAnsi="Aptos"/>
          <w:szCs w:val="24"/>
          <w:lang w:val="en-US"/>
        </w:rPr>
        <w:t>Head</w:t>
      </w:r>
      <w:r w:rsidR="004325A8">
        <w:rPr>
          <w:rFonts w:ascii="Aptos" w:hAnsi="Aptos"/>
          <w:szCs w:val="24"/>
          <w:lang w:val="en-US"/>
        </w:rPr>
        <w:t xml:space="preserve"> Essex Met County</w:t>
      </w:r>
      <w:r>
        <w:rPr>
          <w:rFonts w:ascii="Aptos" w:hAnsi="Aptos"/>
          <w:szCs w:val="24"/>
          <w:lang w:val="en-US"/>
        </w:rPr>
        <w:t xml:space="preserve"> Player Pathway Coach</w:t>
      </w:r>
    </w:p>
    <w:p w14:paraId="07D6C35D" w14:textId="77777777" w:rsidR="006214DC" w:rsidRDefault="006214DC" w:rsidP="003C4F53">
      <w:pPr>
        <w:widowControl/>
        <w:autoSpaceDE w:val="0"/>
        <w:autoSpaceDN w:val="0"/>
        <w:adjustRightInd w:val="0"/>
        <w:rPr>
          <w:rFonts w:ascii="Aptos" w:hAnsi="Aptos"/>
          <w:szCs w:val="24"/>
          <w:lang w:val="en-US"/>
        </w:rPr>
      </w:pPr>
    </w:p>
    <w:p w14:paraId="5D159301" w14:textId="77777777" w:rsidR="00DE59B5" w:rsidRDefault="00DE59B5" w:rsidP="003C4F53">
      <w:pPr>
        <w:widowControl/>
        <w:autoSpaceDE w:val="0"/>
        <w:autoSpaceDN w:val="0"/>
        <w:adjustRightInd w:val="0"/>
        <w:rPr>
          <w:rFonts w:ascii="Aptos" w:hAnsi="Aptos"/>
          <w:szCs w:val="24"/>
          <w:lang w:val="en-US"/>
        </w:rPr>
      </w:pPr>
    </w:p>
    <w:p w14:paraId="107B2294" w14:textId="77777777" w:rsidR="00DE59B5" w:rsidRDefault="00DE59B5" w:rsidP="003C4F53">
      <w:pPr>
        <w:widowControl/>
        <w:autoSpaceDE w:val="0"/>
        <w:autoSpaceDN w:val="0"/>
        <w:adjustRightInd w:val="0"/>
        <w:rPr>
          <w:rFonts w:ascii="Aptos" w:hAnsi="Aptos"/>
          <w:szCs w:val="24"/>
          <w:lang w:val="en-US"/>
        </w:rPr>
      </w:pPr>
    </w:p>
    <w:p w14:paraId="5F96881F" w14:textId="60D34D35" w:rsidR="003C4F53" w:rsidRPr="004821F6" w:rsidRDefault="003C4F53" w:rsidP="003C4F53">
      <w:pPr>
        <w:widowControl/>
        <w:autoSpaceDE w:val="0"/>
        <w:autoSpaceDN w:val="0"/>
        <w:adjustRightInd w:val="0"/>
        <w:rPr>
          <w:rFonts w:ascii="Aptos" w:hAnsi="Aptos"/>
          <w:szCs w:val="24"/>
          <w:lang w:val="en-US"/>
        </w:rPr>
      </w:pPr>
    </w:p>
    <w:sectPr w:rsidR="003C4F53" w:rsidRPr="004821F6" w:rsidSect="004821F6">
      <w:pgSz w:w="11906" w:h="16838" w:code="9"/>
      <w:pgMar w:top="794" w:right="907" w:bottom="539" w:left="907" w:header="709" w:footer="34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40BDF" w14:textId="77777777" w:rsidR="00D372D8" w:rsidRDefault="00D372D8" w:rsidP="00DA4066">
      <w:r>
        <w:separator/>
      </w:r>
    </w:p>
  </w:endnote>
  <w:endnote w:type="continuationSeparator" w:id="0">
    <w:p w14:paraId="327081E9" w14:textId="77777777" w:rsidR="00D372D8" w:rsidRDefault="00D372D8" w:rsidP="00DA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B85CE" w14:textId="77777777" w:rsidR="00D372D8" w:rsidRDefault="00D372D8" w:rsidP="00DA4066">
      <w:r>
        <w:separator/>
      </w:r>
    </w:p>
  </w:footnote>
  <w:footnote w:type="continuationSeparator" w:id="0">
    <w:p w14:paraId="1E5208B2" w14:textId="77777777" w:rsidR="00D372D8" w:rsidRDefault="00D372D8" w:rsidP="00DA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B0F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7838C0"/>
    <w:multiLevelType w:val="multilevel"/>
    <w:tmpl w:val="E3F263F0"/>
    <w:lvl w:ilvl="0">
      <w:start w:val="1"/>
      <w:numFmt w:val="decimal"/>
      <w:lvlText w:val="%1."/>
      <w:lvlJc w:val="left"/>
      <w:pPr>
        <w:tabs>
          <w:tab w:val="num" w:pos="705"/>
        </w:tabs>
        <w:ind w:left="705" w:hanging="360"/>
      </w:pPr>
    </w:lvl>
    <w:lvl w:ilvl="1">
      <w:start w:val="1"/>
      <w:numFmt w:val="lowerLetter"/>
      <w:lvlText w:val="%2."/>
      <w:lvlJc w:val="left"/>
      <w:pPr>
        <w:tabs>
          <w:tab w:val="num" w:pos="1425"/>
        </w:tabs>
        <w:ind w:left="1425" w:hanging="360"/>
      </w:pPr>
    </w:lvl>
    <w:lvl w:ilvl="2">
      <w:start w:val="1"/>
      <w:numFmt w:val="lowerRoman"/>
      <w:lvlText w:val="%3."/>
      <w:lvlJc w:val="right"/>
      <w:pPr>
        <w:tabs>
          <w:tab w:val="num" w:pos="2145"/>
        </w:tabs>
        <w:ind w:left="2145" w:hanging="180"/>
      </w:pPr>
    </w:lvl>
    <w:lvl w:ilvl="3">
      <w:start w:val="1"/>
      <w:numFmt w:val="decimal"/>
      <w:lvlText w:val="%4."/>
      <w:lvlJc w:val="left"/>
      <w:pPr>
        <w:tabs>
          <w:tab w:val="num" w:pos="2865"/>
        </w:tabs>
        <w:ind w:left="2865" w:hanging="360"/>
      </w:pPr>
    </w:lvl>
    <w:lvl w:ilvl="4">
      <w:start w:val="1"/>
      <w:numFmt w:val="lowerLetter"/>
      <w:lvlText w:val="%5."/>
      <w:lvlJc w:val="left"/>
      <w:pPr>
        <w:tabs>
          <w:tab w:val="num" w:pos="3585"/>
        </w:tabs>
        <w:ind w:left="3585" w:hanging="360"/>
      </w:pPr>
    </w:lvl>
    <w:lvl w:ilvl="5">
      <w:start w:val="1"/>
      <w:numFmt w:val="lowerRoman"/>
      <w:lvlText w:val="%6."/>
      <w:lvlJc w:val="right"/>
      <w:pPr>
        <w:tabs>
          <w:tab w:val="num" w:pos="4305"/>
        </w:tabs>
        <w:ind w:left="4305" w:hanging="180"/>
      </w:pPr>
    </w:lvl>
    <w:lvl w:ilvl="6">
      <w:start w:val="1"/>
      <w:numFmt w:val="decimal"/>
      <w:lvlText w:val="%7."/>
      <w:lvlJc w:val="left"/>
      <w:pPr>
        <w:tabs>
          <w:tab w:val="num" w:pos="5025"/>
        </w:tabs>
        <w:ind w:left="5025" w:hanging="360"/>
      </w:pPr>
    </w:lvl>
    <w:lvl w:ilvl="7">
      <w:start w:val="1"/>
      <w:numFmt w:val="lowerLetter"/>
      <w:lvlText w:val="%8."/>
      <w:lvlJc w:val="left"/>
      <w:pPr>
        <w:tabs>
          <w:tab w:val="num" w:pos="5745"/>
        </w:tabs>
        <w:ind w:left="5745" w:hanging="360"/>
      </w:pPr>
    </w:lvl>
    <w:lvl w:ilvl="8">
      <w:start w:val="1"/>
      <w:numFmt w:val="lowerRoman"/>
      <w:lvlText w:val="%9."/>
      <w:lvlJc w:val="right"/>
      <w:pPr>
        <w:tabs>
          <w:tab w:val="num" w:pos="6465"/>
        </w:tabs>
        <w:ind w:left="6465" w:hanging="180"/>
      </w:pPr>
    </w:lvl>
  </w:abstractNum>
  <w:abstractNum w:abstractNumId="2" w15:restartNumberingAfterBreak="0">
    <w:nsid w:val="44F0714C"/>
    <w:multiLevelType w:val="multilevel"/>
    <w:tmpl w:val="E3F263F0"/>
    <w:lvl w:ilvl="0">
      <w:start w:val="1"/>
      <w:numFmt w:val="decimal"/>
      <w:lvlText w:val="%1."/>
      <w:lvlJc w:val="left"/>
      <w:pPr>
        <w:tabs>
          <w:tab w:val="num" w:pos="705"/>
        </w:tabs>
        <w:ind w:left="705" w:hanging="360"/>
      </w:pPr>
    </w:lvl>
    <w:lvl w:ilvl="1">
      <w:start w:val="1"/>
      <w:numFmt w:val="lowerLetter"/>
      <w:lvlText w:val="%2."/>
      <w:lvlJc w:val="left"/>
      <w:pPr>
        <w:tabs>
          <w:tab w:val="num" w:pos="1425"/>
        </w:tabs>
        <w:ind w:left="1425" w:hanging="360"/>
      </w:pPr>
    </w:lvl>
    <w:lvl w:ilvl="2">
      <w:start w:val="1"/>
      <w:numFmt w:val="lowerRoman"/>
      <w:lvlText w:val="%3."/>
      <w:lvlJc w:val="right"/>
      <w:pPr>
        <w:tabs>
          <w:tab w:val="num" w:pos="2145"/>
        </w:tabs>
        <w:ind w:left="2145" w:hanging="180"/>
      </w:pPr>
    </w:lvl>
    <w:lvl w:ilvl="3">
      <w:start w:val="1"/>
      <w:numFmt w:val="decimal"/>
      <w:lvlText w:val="%4."/>
      <w:lvlJc w:val="left"/>
      <w:pPr>
        <w:tabs>
          <w:tab w:val="num" w:pos="2865"/>
        </w:tabs>
        <w:ind w:left="2865" w:hanging="360"/>
      </w:pPr>
    </w:lvl>
    <w:lvl w:ilvl="4">
      <w:start w:val="1"/>
      <w:numFmt w:val="lowerLetter"/>
      <w:lvlText w:val="%5."/>
      <w:lvlJc w:val="left"/>
      <w:pPr>
        <w:tabs>
          <w:tab w:val="num" w:pos="3585"/>
        </w:tabs>
        <w:ind w:left="3585" w:hanging="360"/>
      </w:pPr>
    </w:lvl>
    <w:lvl w:ilvl="5">
      <w:start w:val="1"/>
      <w:numFmt w:val="lowerRoman"/>
      <w:lvlText w:val="%6."/>
      <w:lvlJc w:val="right"/>
      <w:pPr>
        <w:tabs>
          <w:tab w:val="num" w:pos="4305"/>
        </w:tabs>
        <w:ind w:left="4305" w:hanging="180"/>
      </w:pPr>
    </w:lvl>
    <w:lvl w:ilvl="6">
      <w:start w:val="1"/>
      <w:numFmt w:val="decimal"/>
      <w:lvlText w:val="%7."/>
      <w:lvlJc w:val="left"/>
      <w:pPr>
        <w:tabs>
          <w:tab w:val="num" w:pos="5025"/>
        </w:tabs>
        <w:ind w:left="5025" w:hanging="360"/>
      </w:pPr>
    </w:lvl>
    <w:lvl w:ilvl="7">
      <w:start w:val="1"/>
      <w:numFmt w:val="lowerLetter"/>
      <w:lvlText w:val="%8."/>
      <w:lvlJc w:val="left"/>
      <w:pPr>
        <w:tabs>
          <w:tab w:val="num" w:pos="5745"/>
        </w:tabs>
        <w:ind w:left="5745" w:hanging="360"/>
      </w:pPr>
    </w:lvl>
    <w:lvl w:ilvl="8">
      <w:start w:val="1"/>
      <w:numFmt w:val="lowerRoman"/>
      <w:lvlText w:val="%9."/>
      <w:lvlJc w:val="right"/>
      <w:pPr>
        <w:tabs>
          <w:tab w:val="num" w:pos="6465"/>
        </w:tabs>
        <w:ind w:left="6465" w:hanging="180"/>
      </w:pPr>
    </w:lvl>
  </w:abstractNum>
  <w:abstractNum w:abstractNumId="3" w15:restartNumberingAfterBreak="0">
    <w:nsid w:val="4EA31931"/>
    <w:multiLevelType w:val="multilevel"/>
    <w:tmpl w:val="84E2458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F1872"/>
    <w:multiLevelType w:val="hybridMultilevel"/>
    <w:tmpl w:val="691CD9FC"/>
    <w:lvl w:ilvl="0" w:tplc="4BCEB3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5B0C5B"/>
    <w:multiLevelType w:val="hybridMultilevel"/>
    <w:tmpl w:val="198C8F4A"/>
    <w:lvl w:ilvl="0" w:tplc="0809000B">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226186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15675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7474847">
    <w:abstractNumId w:val="2"/>
  </w:num>
  <w:num w:numId="4" w16cid:durableId="715933922">
    <w:abstractNumId w:val="5"/>
  </w:num>
  <w:num w:numId="5" w16cid:durableId="433552011">
    <w:abstractNumId w:val="0"/>
  </w:num>
  <w:num w:numId="6" w16cid:durableId="79254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E8"/>
    <w:rsid w:val="00011535"/>
    <w:rsid w:val="00011C22"/>
    <w:rsid w:val="00015B1A"/>
    <w:rsid w:val="00040DA2"/>
    <w:rsid w:val="00046ED4"/>
    <w:rsid w:val="000505A3"/>
    <w:rsid w:val="000645D7"/>
    <w:rsid w:val="00065849"/>
    <w:rsid w:val="000910E0"/>
    <w:rsid w:val="000A0FF9"/>
    <w:rsid w:val="000A52A1"/>
    <w:rsid w:val="000A7BDA"/>
    <w:rsid w:val="000B062B"/>
    <w:rsid w:val="000E0672"/>
    <w:rsid w:val="000E1246"/>
    <w:rsid w:val="000E56F4"/>
    <w:rsid w:val="000F277E"/>
    <w:rsid w:val="00113A5B"/>
    <w:rsid w:val="00121922"/>
    <w:rsid w:val="00133E02"/>
    <w:rsid w:val="00152FE5"/>
    <w:rsid w:val="00162BE1"/>
    <w:rsid w:val="001676D7"/>
    <w:rsid w:val="00182303"/>
    <w:rsid w:val="00192D2A"/>
    <w:rsid w:val="00193444"/>
    <w:rsid w:val="001A1FA3"/>
    <w:rsid w:val="001B37E2"/>
    <w:rsid w:val="001C5ECA"/>
    <w:rsid w:val="001D664F"/>
    <w:rsid w:val="001E0DF7"/>
    <w:rsid w:val="001E5F5F"/>
    <w:rsid w:val="001F250E"/>
    <w:rsid w:val="001F7F3A"/>
    <w:rsid w:val="00217E44"/>
    <w:rsid w:val="00220AA0"/>
    <w:rsid w:val="00246ED8"/>
    <w:rsid w:val="00263BA0"/>
    <w:rsid w:val="00263D0B"/>
    <w:rsid w:val="00265D6B"/>
    <w:rsid w:val="00271657"/>
    <w:rsid w:val="00293629"/>
    <w:rsid w:val="002A331A"/>
    <w:rsid w:val="002E23B9"/>
    <w:rsid w:val="002E726A"/>
    <w:rsid w:val="00300263"/>
    <w:rsid w:val="00330200"/>
    <w:rsid w:val="00340195"/>
    <w:rsid w:val="00346C7C"/>
    <w:rsid w:val="00370E21"/>
    <w:rsid w:val="0037109E"/>
    <w:rsid w:val="00371534"/>
    <w:rsid w:val="00384561"/>
    <w:rsid w:val="003A6E5A"/>
    <w:rsid w:val="003A7619"/>
    <w:rsid w:val="003C00ED"/>
    <w:rsid w:val="003C2D86"/>
    <w:rsid w:val="003C4F53"/>
    <w:rsid w:val="003D1D93"/>
    <w:rsid w:val="003F0265"/>
    <w:rsid w:val="003F31FC"/>
    <w:rsid w:val="00405545"/>
    <w:rsid w:val="00405845"/>
    <w:rsid w:val="004105F5"/>
    <w:rsid w:val="00413CAC"/>
    <w:rsid w:val="00414ADB"/>
    <w:rsid w:val="00417D8F"/>
    <w:rsid w:val="004325A8"/>
    <w:rsid w:val="004413AA"/>
    <w:rsid w:val="0044732D"/>
    <w:rsid w:val="00472F1E"/>
    <w:rsid w:val="0047661D"/>
    <w:rsid w:val="00477A53"/>
    <w:rsid w:val="004821F6"/>
    <w:rsid w:val="004823EA"/>
    <w:rsid w:val="004C56B5"/>
    <w:rsid w:val="004D68B8"/>
    <w:rsid w:val="004E6E85"/>
    <w:rsid w:val="004F2DE6"/>
    <w:rsid w:val="004F479E"/>
    <w:rsid w:val="0051011A"/>
    <w:rsid w:val="00524B0D"/>
    <w:rsid w:val="0053066C"/>
    <w:rsid w:val="00540ED8"/>
    <w:rsid w:val="0055431E"/>
    <w:rsid w:val="00561205"/>
    <w:rsid w:val="00575291"/>
    <w:rsid w:val="00585A6D"/>
    <w:rsid w:val="005958F5"/>
    <w:rsid w:val="005D1F69"/>
    <w:rsid w:val="005D3CF8"/>
    <w:rsid w:val="005D6C4E"/>
    <w:rsid w:val="005E06B1"/>
    <w:rsid w:val="00614008"/>
    <w:rsid w:val="0062024A"/>
    <w:rsid w:val="006214DC"/>
    <w:rsid w:val="00621931"/>
    <w:rsid w:val="006409E9"/>
    <w:rsid w:val="006473C3"/>
    <w:rsid w:val="00666F79"/>
    <w:rsid w:val="0068252E"/>
    <w:rsid w:val="006A5C04"/>
    <w:rsid w:val="006A7883"/>
    <w:rsid w:val="006A7942"/>
    <w:rsid w:val="006B1157"/>
    <w:rsid w:val="006C5991"/>
    <w:rsid w:val="006D319C"/>
    <w:rsid w:val="0070612B"/>
    <w:rsid w:val="00713F80"/>
    <w:rsid w:val="00720C55"/>
    <w:rsid w:val="00744B16"/>
    <w:rsid w:val="00763A2D"/>
    <w:rsid w:val="00780194"/>
    <w:rsid w:val="0078481B"/>
    <w:rsid w:val="00796A06"/>
    <w:rsid w:val="007A752C"/>
    <w:rsid w:val="007D12EB"/>
    <w:rsid w:val="007F0879"/>
    <w:rsid w:val="007F342D"/>
    <w:rsid w:val="00836A9F"/>
    <w:rsid w:val="00842310"/>
    <w:rsid w:val="00856025"/>
    <w:rsid w:val="00883D7F"/>
    <w:rsid w:val="00891ED8"/>
    <w:rsid w:val="008948A1"/>
    <w:rsid w:val="008B7167"/>
    <w:rsid w:val="008E383C"/>
    <w:rsid w:val="008F18E8"/>
    <w:rsid w:val="00916108"/>
    <w:rsid w:val="009222D4"/>
    <w:rsid w:val="009637D8"/>
    <w:rsid w:val="00976915"/>
    <w:rsid w:val="00983AF9"/>
    <w:rsid w:val="0099229B"/>
    <w:rsid w:val="009B3E4E"/>
    <w:rsid w:val="009D3A1D"/>
    <w:rsid w:val="009D6922"/>
    <w:rsid w:val="009F7280"/>
    <w:rsid w:val="00A17ABC"/>
    <w:rsid w:val="00A2417B"/>
    <w:rsid w:val="00A32DFD"/>
    <w:rsid w:val="00A33405"/>
    <w:rsid w:val="00A73EB9"/>
    <w:rsid w:val="00A818CE"/>
    <w:rsid w:val="00AA051C"/>
    <w:rsid w:val="00AC617E"/>
    <w:rsid w:val="00AD0B54"/>
    <w:rsid w:val="00AE0DC2"/>
    <w:rsid w:val="00AF17BC"/>
    <w:rsid w:val="00AF4732"/>
    <w:rsid w:val="00B15310"/>
    <w:rsid w:val="00B17F20"/>
    <w:rsid w:val="00B211E0"/>
    <w:rsid w:val="00B32E21"/>
    <w:rsid w:val="00B341A3"/>
    <w:rsid w:val="00B3536A"/>
    <w:rsid w:val="00B545EC"/>
    <w:rsid w:val="00B73DC1"/>
    <w:rsid w:val="00B84DE8"/>
    <w:rsid w:val="00B93AA8"/>
    <w:rsid w:val="00BA4C4E"/>
    <w:rsid w:val="00BA6EC4"/>
    <w:rsid w:val="00BB2931"/>
    <w:rsid w:val="00BB7F37"/>
    <w:rsid w:val="00BC55A9"/>
    <w:rsid w:val="00BD3BF0"/>
    <w:rsid w:val="00BD4FD0"/>
    <w:rsid w:val="00BE29F4"/>
    <w:rsid w:val="00BF0AF8"/>
    <w:rsid w:val="00C14A2C"/>
    <w:rsid w:val="00C15DE5"/>
    <w:rsid w:val="00C75D59"/>
    <w:rsid w:val="00C83021"/>
    <w:rsid w:val="00C87001"/>
    <w:rsid w:val="00C90A48"/>
    <w:rsid w:val="00D024BA"/>
    <w:rsid w:val="00D02D1E"/>
    <w:rsid w:val="00D13D0E"/>
    <w:rsid w:val="00D25B70"/>
    <w:rsid w:val="00D33459"/>
    <w:rsid w:val="00D372D8"/>
    <w:rsid w:val="00D549CC"/>
    <w:rsid w:val="00D57E61"/>
    <w:rsid w:val="00D67543"/>
    <w:rsid w:val="00DA4066"/>
    <w:rsid w:val="00DA5E78"/>
    <w:rsid w:val="00DE2F01"/>
    <w:rsid w:val="00DE59B5"/>
    <w:rsid w:val="00E20559"/>
    <w:rsid w:val="00E305B7"/>
    <w:rsid w:val="00E432F8"/>
    <w:rsid w:val="00E46908"/>
    <w:rsid w:val="00E50ED7"/>
    <w:rsid w:val="00E7473A"/>
    <w:rsid w:val="00E771F1"/>
    <w:rsid w:val="00E91240"/>
    <w:rsid w:val="00EA7BBD"/>
    <w:rsid w:val="00EB73D2"/>
    <w:rsid w:val="00EC7F91"/>
    <w:rsid w:val="00EE4E26"/>
    <w:rsid w:val="00F04D7E"/>
    <w:rsid w:val="00F15D1A"/>
    <w:rsid w:val="00F166A5"/>
    <w:rsid w:val="00F20CC5"/>
    <w:rsid w:val="00F530BE"/>
    <w:rsid w:val="00F751EB"/>
    <w:rsid w:val="00F75350"/>
    <w:rsid w:val="00F876A3"/>
    <w:rsid w:val="00F87F7C"/>
    <w:rsid w:val="00FB5C45"/>
    <w:rsid w:val="00FC5A64"/>
    <w:rsid w:val="00FD15CE"/>
    <w:rsid w:val="00FE334A"/>
    <w:rsid w:val="4D8A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14514D"/>
  <w15:docId w15:val="{19E29535-88F6-4168-9F03-A4462EAD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F1E"/>
    <w:pPr>
      <w:widowControl w:val="0"/>
    </w:pPr>
    <w:rPr>
      <w:sz w:val="24"/>
      <w:lang w:eastAsia="en-US"/>
    </w:rPr>
  </w:style>
  <w:style w:type="paragraph" w:styleId="Heading2">
    <w:name w:val="heading 2"/>
    <w:basedOn w:val="Normal"/>
    <w:next w:val="Normal"/>
    <w:link w:val="Heading2Char"/>
    <w:uiPriority w:val="9"/>
    <w:unhideWhenUsed/>
    <w:qFormat/>
    <w:rsid w:val="00B3536A"/>
    <w:pPr>
      <w:keepNext/>
      <w:keepLines/>
      <w:widowControl/>
      <w:suppressAutoHyphens/>
      <w:spacing w:before="40"/>
      <w:outlineLvl w:val="1"/>
    </w:pPr>
    <w:rPr>
      <w:rFonts w:asciiTheme="majorHAnsi" w:eastAsiaTheme="majorEastAsia" w:hAnsiTheme="majorHAnsi" w:cstheme="majorBidi"/>
      <w:color w:val="2E74B5" w:themeColor="accent1" w:themeShade="BF"/>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4066"/>
    <w:pPr>
      <w:tabs>
        <w:tab w:val="center" w:pos="4513"/>
        <w:tab w:val="right" w:pos="9026"/>
      </w:tabs>
    </w:pPr>
  </w:style>
  <w:style w:type="character" w:customStyle="1" w:styleId="HeaderChar">
    <w:name w:val="Header Char"/>
    <w:link w:val="Header"/>
    <w:rsid w:val="00DA4066"/>
    <w:rPr>
      <w:sz w:val="24"/>
      <w:lang w:eastAsia="en-US"/>
    </w:rPr>
  </w:style>
  <w:style w:type="paragraph" w:styleId="Footer">
    <w:name w:val="footer"/>
    <w:basedOn w:val="Normal"/>
    <w:link w:val="FooterChar"/>
    <w:rsid w:val="00DA4066"/>
    <w:pPr>
      <w:tabs>
        <w:tab w:val="center" w:pos="4513"/>
        <w:tab w:val="right" w:pos="9026"/>
      </w:tabs>
    </w:pPr>
  </w:style>
  <w:style w:type="character" w:customStyle="1" w:styleId="FooterChar">
    <w:name w:val="Footer Char"/>
    <w:link w:val="Footer"/>
    <w:rsid w:val="00DA4066"/>
    <w:rPr>
      <w:sz w:val="24"/>
      <w:lang w:eastAsia="en-US"/>
    </w:rPr>
  </w:style>
  <w:style w:type="character" w:customStyle="1" w:styleId="lrzxr">
    <w:name w:val="lrzxr"/>
    <w:basedOn w:val="DefaultParagraphFont"/>
    <w:rsid w:val="001B37E2"/>
  </w:style>
  <w:style w:type="character" w:customStyle="1" w:styleId="Heading2Char">
    <w:name w:val="Heading 2 Char"/>
    <w:basedOn w:val="DefaultParagraphFont"/>
    <w:link w:val="Heading2"/>
    <w:uiPriority w:val="9"/>
    <w:rsid w:val="00B3536A"/>
    <w:rPr>
      <w:rFonts w:asciiTheme="majorHAnsi" w:eastAsiaTheme="majorEastAsia" w:hAnsiTheme="majorHAnsi" w:cstheme="majorBidi"/>
      <w:color w:val="2E74B5" w:themeColor="accent1" w:themeShade="BF"/>
      <w:sz w:val="26"/>
      <w:szCs w:val="26"/>
      <w:lang w:eastAsia="ar-SA"/>
    </w:rPr>
  </w:style>
  <w:style w:type="table" w:styleId="TableGrid">
    <w:name w:val="Table Grid"/>
    <w:basedOn w:val="TableNormal"/>
    <w:uiPriority w:val="39"/>
    <w:rsid w:val="00B3536A"/>
    <w:rPr>
      <w:rFonts w:ascii="Verdana" w:eastAsiaTheme="minorHAnsi" w:hAnsi="Verdana"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36A"/>
    <w:pPr>
      <w:widowControl/>
      <w:suppressAutoHyphens/>
      <w:ind w:left="720"/>
      <w:contextualSpacing/>
    </w:pPr>
    <w:rPr>
      <w:szCs w:val="24"/>
      <w:lang w:eastAsia="ar-SA"/>
    </w:rPr>
  </w:style>
  <w:style w:type="character" w:styleId="Hyperlink">
    <w:name w:val="Hyperlink"/>
    <w:basedOn w:val="DefaultParagraphFont"/>
    <w:uiPriority w:val="99"/>
    <w:unhideWhenUsed/>
    <w:rsid w:val="00B3536A"/>
    <w:rPr>
      <w:color w:val="0563C1" w:themeColor="hyperlink"/>
      <w:u w:val="single"/>
    </w:rPr>
  </w:style>
  <w:style w:type="paragraph" w:styleId="NormalWeb">
    <w:name w:val="Normal (Web)"/>
    <w:basedOn w:val="Normal"/>
    <w:uiPriority w:val="99"/>
    <w:unhideWhenUsed/>
    <w:rsid w:val="00D25B70"/>
    <w:pPr>
      <w:widowControl/>
      <w:spacing w:before="100" w:beforeAutospacing="1" w:after="100" w:afterAutospacing="1"/>
    </w:pPr>
    <w:rPr>
      <w:szCs w:val="24"/>
      <w:lang w:eastAsia="en-GB"/>
    </w:rPr>
  </w:style>
  <w:style w:type="character" w:styleId="Strong">
    <w:name w:val="Strong"/>
    <w:basedOn w:val="DefaultParagraphFont"/>
    <w:uiPriority w:val="22"/>
    <w:qFormat/>
    <w:rsid w:val="00D02D1E"/>
    <w:rPr>
      <w:b/>
      <w:bCs/>
    </w:rPr>
  </w:style>
  <w:style w:type="character" w:styleId="UnresolvedMention">
    <w:name w:val="Unresolved Mention"/>
    <w:basedOn w:val="DefaultParagraphFont"/>
    <w:uiPriority w:val="99"/>
    <w:semiHidden/>
    <w:unhideWhenUsed/>
    <w:rsid w:val="00472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1884">
      <w:bodyDiv w:val="1"/>
      <w:marLeft w:val="0"/>
      <w:marRight w:val="0"/>
      <w:marTop w:val="0"/>
      <w:marBottom w:val="0"/>
      <w:divBdr>
        <w:top w:val="none" w:sz="0" w:space="0" w:color="auto"/>
        <w:left w:val="none" w:sz="0" w:space="0" w:color="auto"/>
        <w:bottom w:val="none" w:sz="0" w:space="0" w:color="auto"/>
        <w:right w:val="none" w:sz="0" w:space="0" w:color="auto"/>
      </w:divBdr>
    </w:div>
    <w:div w:id="645623912">
      <w:bodyDiv w:val="1"/>
      <w:marLeft w:val="0"/>
      <w:marRight w:val="0"/>
      <w:marTop w:val="0"/>
      <w:marBottom w:val="0"/>
      <w:divBdr>
        <w:top w:val="none" w:sz="0" w:space="0" w:color="auto"/>
        <w:left w:val="none" w:sz="0" w:space="0" w:color="auto"/>
        <w:bottom w:val="none" w:sz="0" w:space="0" w:color="auto"/>
        <w:right w:val="none" w:sz="0" w:space="0" w:color="auto"/>
      </w:divBdr>
    </w:div>
    <w:div w:id="1456679537">
      <w:bodyDiv w:val="1"/>
      <w:marLeft w:val="0"/>
      <w:marRight w:val="0"/>
      <w:marTop w:val="0"/>
      <w:marBottom w:val="0"/>
      <w:divBdr>
        <w:top w:val="none" w:sz="0" w:space="0" w:color="auto"/>
        <w:left w:val="none" w:sz="0" w:space="0" w:color="auto"/>
        <w:bottom w:val="none" w:sz="0" w:space="0" w:color="auto"/>
        <w:right w:val="none" w:sz="0" w:space="0" w:color="auto"/>
      </w:divBdr>
    </w:div>
    <w:div w:id="19075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etball.co.uk/membership/become-a-member/junior-member-benefits/" TargetMode="External"/><Relationship Id="rId5" Type="http://schemas.openxmlformats.org/officeDocument/2006/relationships/webSettings" Target="webSettings.xml"/><Relationship Id="rId10" Type="http://schemas.openxmlformats.org/officeDocument/2006/relationships/hyperlink" Target="mailto:essexmetcounty@gmail.com" TargetMode="External"/><Relationship Id="rId4" Type="http://schemas.openxmlformats.org/officeDocument/2006/relationships/settings" Target="settings.xml"/><Relationship Id="rId9" Type="http://schemas.openxmlformats.org/officeDocument/2006/relationships/hyperlink" Target="https://forms.office.com/e/wLnaSYv5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3C43-A893-45A4-91FC-1B5BAC75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799</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ESSEX METROPOLITAN NETBALL ASSOCIATION</vt:lpstr>
    </vt:vector>
  </TitlesOfParts>
  <Company>London Borough of Havering</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METROPOLITAN NETBALL ASSOCIATION</dc:title>
  <dc:creator>Michelle Cox</dc:creator>
  <cp:lastModifiedBy>Michelle Cox</cp:lastModifiedBy>
  <cp:revision>10</cp:revision>
  <cp:lastPrinted>2012-04-30T19:08:00Z</cp:lastPrinted>
  <dcterms:created xsi:type="dcterms:W3CDTF">2024-07-02T18:55:00Z</dcterms:created>
  <dcterms:modified xsi:type="dcterms:W3CDTF">2024-07-04T17:14:00Z</dcterms:modified>
</cp:coreProperties>
</file>